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运营部工作总结（通用8篇）运营部工作总结 篇1 经过为期一年的资产运营，我部门基本顺利完成了企业下达的资产运营工作任务。通过一年的实际工作，使得我部门员工充分认识到了资产经营对于公司的长期发展具有的重要意义。 在过去的一年时间里，我们能够积...</w:t>
      </w:r>
    </w:p>
    <w:p>
      <w:pPr>
        <w:ind w:left="0" w:right="0" w:firstLine="560"/>
        <w:spacing w:before="450" w:after="450" w:line="312" w:lineRule="auto"/>
      </w:pPr>
      <w:r>
        <w:rPr>
          <w:rFonts w:ascii="宋体" w:hAnsi="宋体" w:eastAsia="宋体" w:cs="宋体"/>
          <w:color w:val="000"/>
          <w:sz w:val="28"/>
          <w:szCs w:val="28"/>
        </w:rPr>
        <w:t xml:space="preserve">运营部工作总结（通用8篇）</w:t>
      </w:r>
    </w:p>
    <w:p>
      <w:pPr>
        <w:ind w:left="0" w:right="0" w:firstLine="560"/>
        <w:spacing w:before="450" w:after="450" w:line="312" w:lineRule="auto"/>
      </w:pPr>
      <w:r>
        <w:rPr>
          <w:rFonts w:ascii="宋体" w:hAnsi="宋体" w:eastAsia="宋体" w:cs="宋体"/>
          <w:color w:val="000"/>
          <w:sz w:val="28"/>
          <w:szCs w:val="28"/>
        </w:rPr>
        <w:t xml:space="preserve">运营部工作总结 篇1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运营部工作总结 篇2</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篇3</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篇4</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篇5</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运营部工作总结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运营部工作总结 篇8</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2025-05-09T11:21:50+08:00</dcterms:created>
  <dcterms:modified xsi:type="dcterms:W3CDTF">2025-05-09T11:21:50+08:00</dcterms:modified>
</cp:coreProperties>
</file>

<file path=docProps/custom.xml><?xml version="1.0" encoding="utf-8"?>
<Properties xmlns="http://schemas.openxmlformats.org/officeDocument/2006/custom-properties" xmlns:vt="http://schemas.openxmlformats.org/officeDocument/2006/docPropsVTypes"/>
</file>