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微型党课党建工作总结</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微型党课党建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微型党课党建工作总结</w:t>
      </w:r>
    </w:p>
    <w:p>
      <w:pPr>
        <w:ind w:left="0" w:right="0" w:firstLine="560"/>
        <w:spacing w:before="450" w:after="450" w:line="312" w:lineRule="auto"/>
      </w:pPr>
      <w:r>
        <w:rPr>
          <w:rFonts w:ascii="宋体" w:hAnsi="宋体" w:eastAsia="宋体" w:cs="宋体"/>
          <w:color w:val="000"/>
          <w:sz w:val="28"/>
          <w:szCs w:val="28"/>
        </w:rPr>
        <w:t xml:space="preserve">　　202_年5月21日下午，文化路第三小学全体党员在学校多媒体课堂举办了202_年第二季度微党课第二环节活动。</w:t>
      </w:r>
    </w:p>
    <w:p>
      <w:pPr>
        <w:ind w:left="0" w:right="0" w:firstLine="560"/>
        <w:spacing w:before="450" w:after="450" w:line="312" w:lineRule="auto"/>
      </w:pPr>
      <w:r>
        <w:rPr>
          <w:rFonts w:ascii="宋体" w:hAnsi="宋体" w:eastAsia="宋体" w:cs="宋体"/>
          <w:color w:val="000"/>
          <w:sz w:val="28"/>
          <w:szCs w:val="28"/>
        </w:rPr>
        <w:t xml:space="preserve">　　本次微党课采用了全员参加、同课异构、讲义课、主讲义课帮助课、集体教研的新微党课活动形式。通过5月15日党组的讲义活动，文化路三小分部成立了主讲人元博，帮助讲人宋笑脸、左安丽、杨蓓、沙纳、宋长印六位同志组成的微党课教研队伍。微党课教研团队进行了多次集中教研，协同搜集、查阅了大量资料，采访了我校优秀教师，在此基础上重新进行了党课备课，为今天的党课正式开讲做好了精心的准备。</w:t>
      </w:r>
    </w:p>
    <w:p>
      <w:pPr>
        <w:ind w:left="0" w:right="0" w:firstLine="560"/>
        <w:spacing w:before="450" w:after="450" w:line="312" w:lineRule="auto"/>
      </w:pPr>
      <w:r>
        <w:rPr>
          <w:rFonts w:ascii="宋体" w:hAnsi="宋体" w:eastAsia="宋体" w:cs="宋体"/>
          <w:color w:val="000"/>
          <w:sz w:val="28"/>
          <w:szCs w:val="28"/>
        </w:rPr>
        <w:t xml:space="preserve">　　　　认真聆听党课。</w:t>
      </w:r>
    </w:p>
    <w:p>
      <w:pPr>
        <w:ind w:left="0" w:right="0" w:firstLine="560"/>
        <w:spacing w:before="450" w:after="450" w:line="312" w:lineRule="auto"/>
      </w:pPr>
      <w:r>
        <w:rPr>
          <w:rFonts w:ascii="宋体" w:hAnsi="宋体" w:eastAsia="宋体" w:cs="宋体"/>
          <w:color w:val="000"/>
          <w:sz w:val="28"/>
          <w:szCs w:val="28"/>
        </w:rPr>
        <w:t xml:space="preserve">　　本次微党课活动主讲人是元博同志，主持人是教研团队推荐的宋笑脸同志。元博同志的问题是不忘教育献出初心，帮助文三出人头地的党课，在思想认识方面向全体党员明确了共产党员姓什么为什么的问题，在工作实践方面让老师们理解了做什么怎么做的问题。特别是在教育教育的日常工作中，要像习近平总书记要求的那样破字，具有改革精神、创新意识，发扬钉子精神，一步一步地做好所有的工作，具有成功一定有我的责任意识、责任意识，积极投身学校的各项工作，为所有党员树立党员榜样。</w:t>
      </w:r>
    </w:p>
    <w:p>
      <w:pPr>
        <w:ind w:left="0" w:right="0" w:firstLine="560"/>
        <w:spacing w:before="450" w:after="450" w:line="312" w:lineRule="auto"/>
      </w:pPr>
      <w:r>
        <w:rPr>
          <w:rFonts w:ascii="宋体" w:hAnsi="宋体" w:eastAsia="宋体" w:cs="宋体"/>
          <w:color w:val="000"/>
          <w:sz w:val="28"/>
          <w:szCs w:val="28"/>
        </w:rPr>
        <w:t xml:space="preserve">　　整个党课既有理论高度，又有工作实践，与学校中心工作、学校工作中出现的典型人、典型事物紧密结合，对所有党员同志都有很强的现实指导意义。</w:t>
      </w:r>
    </w:p>
    <w:p>
      <w:pPr>
        <w:ind w:left="0" w:right="0" w:firstLine="560"/>
        <w:spacing w:before="450" w:after="450" w:line="312" w:lineRule="auto"/>
      </w:pPr>
      <w:r>
        <w:rPr>
          <w:rFonts w:ascii="宋体" w:hAnsi="宋体" w:eastAsia="宋体" w:cs="宋体"/>
          <w:color w:val="000"/>
          <w:sz w:val="28"/>
          <w:szCs w:val="28"/>
        </w:rPr>
        <w:t xml:space="preserve">　　　　党课结束后，进行了简短的颁奖仪式。对本次活动中评选出的优秀主讲元博同。</w:t>
      </w:r>
    </w:p>
    <w:p>
      <w:pPr>
        <w:ind w:left="0" w:right="0" w:firstLine="560"/>
        <w:spacing w:before="450" w:after="450" w:line="312" w:lineRule="auto"/>
      </w:pPr>
      <w:r>
        <w:rPr>
          <w:rFonts w:ascii="宋体" w:hAnsi="宋体" w:eastAsia="宋体" w:cs="宋体"/>
          <w:color w:val="000"/>
          <w:sz w:val="28"/>
          <w:szCs w:val="28"/>
        </w:rPr>
        <w:t xml:space="preserve">，优秀助讲宋笑颜、左安丽、杨蓓、沙娜、宋长印同志，优秀教案设计获得者耿素素、徐静、兰岚、马艳芬、左安丽同志，最佳活动参与董新琴、高丽、付永强、杨帆、程晓璐、刘瑞清同志进行了表彰。</w:t>
      </w:r>
    </w:p>
    <w:p>
      <w:pPr>
        <w:ind w:left="0" w:right="0" w:firstLine="560"/>
        <w:spacing w:before="450" w:after="450" w:line="312" w:lineRule="auto"/>
      </w:pPr>
      <w:r>
        <w:rPr>
          <w:rFonts w:ascii="宋体" w:hAnsi="宋体" w:eastAsia="宋体" w:cs="宋体"/>
          <w:color w:val="000"/>
          <w:sz w:val="28"/>
          <w:szCs w:val="28"/>
        </w:rPr>
        <w:t xml:space="preserve">　　刘国强书记做活动总结</w:t>
      </w:r>
    </w:p>
    <w:p>
      <w:pPr>
        <w:ind w:left="0" w:right="0" w:firstLine="560"/>
        <w:spacing w:before="450" w:after="450" w:line="312" w:lineRule="auto"/>
      </w:pPr>
      <w:r>
        <w:rPr>
          <w:rFonts w:ascii="宋体" w:hAnsi="宋体" w:eastAsia="宋体" w:cs="宋体"/>
          <w:color w:val="000"/>
          <w:sz w:val="28"/>
          <w:szCs w:val="28"/>
        </w:rPr>
        <w:t xml:space="preserve">　　最后，刘国强书记对本次活动进行了总结。刘书记首先对6人教研团队卓有成效的备课、讲课、组织工作进行了充分肯定，并要求全体党员认真领会本次党课内容，牢记习近平总书记“社会主义是干出来的，新时代也是干出来的”指示，在学校各项工作中身先士卒，充分的挥党员先锋模范作用，切实做好全体老师的榜样，为文化路第三小学更精彩的明天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微型党课党建工作总结</w:t>
      </w:r>
    </w:p>
    <w:p>
      <w:pPr>
        <w:ind w:left="0" w:right="0" w:firstLine="560"/>
        <w:spacing w:before="450" w:after="450" w:line="312" w:lineRule="auto"/>
      </w:pPr>
      <w:r>
        <w:rPr>
          <w:rFonts w:ascii="宋体" w:hAnsi="宋体" w:eastAsia="宋体" w:cs="宋体"/>
          <w:color w:val="000"/>
          <w:sz w:val="28"/>
          <w:szCs w:val="28"/>
        </w:rPr>
        <w:t xml:space="preserve">　　XX街道党工委创新党课形式，全面推行微党课学习模式，通过“同心圆”微信矩阵、街道公众号向全体党员推送学习，利用电脑、手机等多屏互动实现传统的“说教式”向“共享式”的转变，打造基层党员学习教育的新引擎。自3月28日开课以来，已推送微党课10期，受教基层党员560余人次。微党课内容鲜活生动，突出了选题“准”、形式“活”、效果“实”的特点，有效提升了党员干部党性修养和综合素质，进一步激发了基层党员自我学习教育活力。</w:t>
      </w:r>
    </w:p>
    <w:p>
      <w:pPr>
        <w:ind w:left="0" w:right="0" w:firstLine="560"/>
        <w:spacing w:before="450" w:after="450" w:line="312" w:lineRule="auto"/>
      </w:pPr>
      <w:r>
        <w:rPr>
          <w:rFonts w:ascii="宋体" w:hAnsi="宋体" w:eastAsia="宋体" w:cs="宋体"/>
          <w:color w:val="000"/>
          <w:sz w:val="28"/>
          <w:szCs w:val="28"/>
        </w:rPr>
        <w:t xml:space="preserve">　　一是线上线下互动，让学习载体活起来。传统党课的讲授，机关党员在时间上能够保障，但社区党员、在职党员存在集中难、召集慢等问题。针对这一情况，街道党工委通过新媒体开设“微党课”，破解了党员党课学习的时间瓶颈，较好地调动了党员参加学习的积极性。每天早上8点30分，以PPT小黑板形式通过公众号、微信矩阵群等媒体平台向街道社区全体党员、群众推送党课内容，将党性修养的“大课题”变成人人参与的“小载体”。与此同时，该街道注重强化党员互动交流，每天下午1点30分，针对课件内容由街道一名党员进行主题授课，主讲人用10分钟时间从关键词、释义、践行标准等方面谈认识、谈感悟，人人讲、大家议，形成共识。每周三街道选派一名党员代表轮流下沉到各社区党群活动中心实地为党员进行集中授课，座谈收集党课内容及意见。通过党课“线上线下”齐步走、“现场听和在线学”同步推，较好地提高了街道、社区、居民各类党员参与党课的积极性和学习热情。</w:t>
      </w:r>
    </w:p>
    <w:p>
      <w:pPr>
        <w:ind w:left="0" w:right="0" w:firstLine="560"/>
        <w:spacing w:before="450" w:after="450" w:line="312" w:lineRule="auto"/>
      </w:pPr>
      <w:r>
        <w:rPr>
          <w:rFonts w:ascii="宋体" w:hAnsi="宋体" w:eastAsia="宋体" w:cs="宋体"/>
          <w:color w:val="000"/>
          <w:sz w:val="28"/>
          <w:szCs w:val="28"/>
        </w:rPr>
        <w:t xml:space="preserve">　　二是“6+N”版块推送，让学习内容严起来。微党课采取“6+N”模式，设置习言习语、基本理论、党章党规、红色精神、先锋模范、身边典型等6大板块：“习言习语”板块主要讲述习近平新时代中国特色社会主义思想和治国理政新理念；“基本理论”板块对党的十九大精神和党的有关方针路线政策进行解读；“党章党规”板块将新党章和党内主要法规分条款进行推送；“红色精神”版块将红船精神、井岗山精神等党内提炼的精神进行总结；“先锋模范”板块引导党员自觉向为新中国成立贡献力量的革命先驱人物和新时期党员模范学习；“身边典型”板块对街道涌现出的好党员、好事迹进行宣传，营造当先锋、做表率的浓厚氛围。“N”指在做好上述6项“规定动作”的基础上，根据基层党员要求和各基层支部情况确定其他学习内容，使活动形式更加灵活，内容更加贴近党员需求，保证“学贵有恒”微党课的常态化制度化。与传统党课相比，“6+N”主题微党课时间安排上突出“短”字，较好地解决了党员的工学矛盾，党员可以在全天候适合自己的时间段学习，实现党员学习教育经常化；授课主体上强调“多”字，变“书记一人讲”为“党员轮流讲”，充分调动每名党员参与学习教育的积极性、主动性；党课内容上体现“实”字，既有步调一致的“规定动作”，又有特色鲜明的“自选动作”，确保了“学贵有恒”微党课接地气、见实效。</w:t>
      </w:r>
    </w:p>
    <w:p>
      <w:pPr>
        <w:ind w:left="0" w:right="0" w:firstLine="560"/>
        <w:spacing w:before="450" w:after="450" w:line="312" w:lineRule="auto"/>
      </w:pPr>
      <w:r>
        <w:rPr>
          <w:rFonts w:ascii="宋体" w:hAnsi="宋体" w:eastAsia="宋体" w:cs="宋体"/>
          <w:color w:val="000"/>
          <w:sz w:val="28"/>
          <w:szCs w:val="28"/>
        </w:rPr>
        <w:t xml:space="preserve">　　三是用成效作标尺，让学习效果实起来。微党课通过多媒体传播、身边人讲述等方式，将党课演绎成为生动、鲜活的案例和故事，从而融入党员心中，引导党员干部把学习贯彻十九大精神和习近平新时代中国特色社会主义思想转化为实际行动，做到学而信、学而用、学而行。微党课开讲以来，街道党员履职意识切实加强，亮明党员身份、叫响党员承诺成为每个党员的自觉行动。广大党员在自我学习的同时，积极向联系的群众宣讲党的知识，听取群众建议，了解群众诉求。根据群众意愿，街道党工委在老旧小区变身美丽小区的基础上，启动了园林小区创建工作，社区党员积极当先锋、齐动手，自力更生、不等不靠共创建，先后在社区栽植玉兰、木槿等乔灌木3000余棵，打造游园3处，增加绿地面积2万余平方，酒务楼小区被列入全省老旧小区奖补项目。在职党员利用休息日时间志愿服务惠及困难群众，先后为民办理实事50余件，进一步密切了党群关系，街道成为“无进京非访、无赴省集体访、无信访积案”的三无街道。</w:t>
      </w:r>
    </w:p>
    <w:p>
      <w:pPr>
        <w:ind w:left="0" w:right="0" w:firstLine="560"/>
        <w:spacing w:before="450" w:after="450" w:line="312" w:lineRule="auto"/>
      </w:pPr>
      <w:r>
        <w:rPr>
          <w:rFonts w:ascii="宋体" w:hAnsi="宋体" w:eastAsia="宋体" w:cs="宋体"/>
          <w:color w:val="000"/>
          <w:sz w:val="28"/>
          <w:szCs w:val="28"/>
        </w:rPr>
        <w:t xml:space="preserve">　　下一步，街道党工委将继续探索“微党课”教学模式，将其作为党员日常教育的基本形式和“三会一课”制度的重要组成部分，打造成新时期全面提升党员素质的有效途径，从而凝聚起党员立足岗位建设美好家园的强大合力。</w:t>
      </w:r>
    </w:p>
    <w:p>
      <w:pPr>
        <w:ind w:left="0" w:right="0" w:firstLine="560"/>
        <w:spacing w:before="450" w:after="450" w:line="312" w:lineRule="auto"/>
      </w:pPr>
      <w:r>
        <w:rPr>
          <w:rFonts w:ascii="黑体" w:hAnsi="黑体" w:eastAsia="黑体" w:cs="黑体"/>
          <w:color w:val="000000"/>
          <w:sz w:val="36"/>
          <w:szCs w:val="36"/>
          <w:b w:val="1"/>
          <w:bCs w:val="1"/>
        </w:rPr>
        <w:t xml:space="preserve">微型党课党建工作总结</w:t>
      </w:r>
    </w:p>
    <w:p>
      <w:pPr>
        <w:ind w:left="0" w:right="0" w:firstLine="560"/>
        <w:spacing w:before="450" w:after="450" w:line="312" w:lineRule="auto"/>
      </w:pPr>
      <w:r>
        <w:rPr>
          <w:rFonts w:ascii="宋体" w:hAnsi="宋体" w:eastAsia="宋体" w:cs="宋体"/>
          <w:color w:val="000"/>
          <w:sz w:val="28"/>
          <w:szCs w:val="28"/>
        </w:rPr>
        <w:t xml:space="preserve">　　7月以来，区委在组织部依托微信公众号开展“我最喜爱的微党课”主题评选活动，深入推进我区“两学一做”学习教育常态化制度化，在全区广大党员干部群众中取得良好学习效果。</w:t>
      </w:r>
    </w:p>
    <w:p>
      <w:pPr>
        <w:ind w:left="0" w:right="0" w:firstLine="560"/>
        <w:spacing w:before="450" w:after="450" w:line="312" w:lineRule="auto"/>
      </w:pPr>
      <w:r>
        <w:rPr>
          <w:rFonts w:ascii="宋体" w:hAnsi="宋体" w:eastAsia="宋体" w:cs="宋体"/>
          <w:color w:val="000"/>
          <w:sz w:val="28"/>
          <w:szCs w:val="28"/>
        </w:rPr>
        <w:t xml:space="preserve">　　    全区共14家党（工）委参与评选，区住建局党委区城管局党支部获727票，区教育局党委机关党支部获636票，雅尔塞镇党委机关党支部获395票，区卫计局党委获332票，达呼店镇党委获317票，区交通局党委获207票。</w:t>
      </w:r>
    </w:p>
    <w:p>
      <w:pPr>
        <w:ind w:left="0" w:right="0" w:firstLine="560"/>
        <w:spacing w:before="450" w:after="450" w:line="312" w:lineRule="auto"/>
      </w:pPr>
      <w:r>
        <w:rPr>
          <w:rFonts w:ascii="宋体" w:hAnsi="宋体" w:eastAsia="宋体" w:cs="宋体"/>
          <w:color w:val="000"/>
          <w:sz w:val="28"/>
          <w:szCs w:val="28"/>
        </w:rPr>
        <w:t xml:space="preserve">　　    其中，达呼店镇党委、共和镇党委、梅里斯镇党委、区直机关工委、区教育局党委、区交通局党委和区工信局党委制作了微党课片头，区直机关工委、区工信局党委制作了微党课字幕，共和镇党委、区工信局党委制作了微党课插图。</w:t>
      </w:r>
    </w:p>
    <w:p>
      <w:pPr>
        <w:ind w:left="0" w:right="0" w:firstLine="560"/>
        <w:spacing w:before="450" w:after="450" w:line="312" w:lineRule="auto"/>
      </w:pPr>
      <w:r>
        <w:rPr>
          <w:rFonts w:ascii="宋体" w:hAnsi="宋体" w:eastAsia="宋体" w:cs="宋体"/>
          <w:color w:val="000"/>
          <w:sz w:val="28"/>
          <w:szCs w:val="28"/>
        </w:rPr>
        <w:t xml:space="preserve">　　   希望全区各党（工）委严格落实“三会一课”制度，不断提升党组织的凝聚力和战斗力，增强学习意识，提升学习水平，以优异成绩迎接党的十九大胜利召开。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2025-07-08T23:13:28+08:00</dcterms:created>
  <dcterms:modified xsi:type="dcterms:W3CDTF">2025-07-08T23:13:28+08:00</dcterms:modified>
</cp:coreProperties>
</file>

<file path=docProps/custom.xml><?xml version="1.0" encoding="utf-8"?>
<Properties xmlns="http://schemas.openxmlformats.org/officeDocument/2006/custom-properties" xmlns:vt="http://schemas.openxmlformats.org/officeDocument/2006/docPropsVTypes"/>
</file>