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部队炊事员年末考核工作总结范文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工作总结（JobSummary/WorkSummary），以年终总结、半年总结和季度总结最为常见和多用。本站今天为大家精心准备了部队炊事员年末考核工作总结范文，希望对大家有所帮助!　　部队炊事员年末考核工作总结范文　　时间过得真快，茫茫碌碌...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工作总结（JobSummary/WorkSummary），以年终总结、半年总结和季度总结最为常见和多用。本站今天为大家精心准备了部队炊事员年末考核工作总结范文，希望对大家有所帮助![_TAG_h2]　　部队炊事员年末考核工作总结范文</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部队炊事员年末考核工作总结范文</w:t>
      </w:r>
    </w:p>
    <w:p>
      <w:pPr>
        <w:ind w:left="0" w:right="0" w:firstLine="560"/>
        <w:spacing w:before="450" w:after="450" w:line="312" w:lineRule="auto"/>
      </w:pPr>
      <w:r>
        <w:rPr>
          <w:rFonts w:ascii="宋体" w:hAnsi="宋体" w:eastAsia="宋体" w:cs="宋体"/>
          <w:color w:val="000"/>
          <w:sz w:val="28"/>
          <w:szCs w:val="28"/>
        </w:rPr>
        <w:t xml:space="preserve">　　度芳草绿，又见枫叶红。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部队炊事员年末考核工作总结范文</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思想、*理论，坚持常学不断，特别是党的各项方针政策的学习，加强自身的思想和世界观的改造，使自己的思想政治跟上时代的步伐，随时以马列主义、*思想、*理论、“XXX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2025-05-02T09:49:50+08:00</dcterms:created>
  <dcterms:modified xsi:type="dcterms:W3CDTF">2025-05-02T09:49:50+08:00</dcterms:modified>
</cp:coreProperties>
</file>

<file path=docProps/custom.xml><?xml version="1.0" encoding="utf-8"?>
<Properties xmlns="http://schemas.openxmlformats.org/officeDocument/2006/custom-properties" xmlns:vt="http://schemas.openxmlformats.org/officeDocument/2006/docPropsVTypes"/>
</file>