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宝山区法治工作总结(8篇)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宝山区法治工作总结120_年，“科创30条”共拨付资金近亿元，共惠及2394家企业及个人，其中企业共有1205家。围绕生物医药、先进材料、机器人及智能制造、新一代信息技术等主导产业，累计扶持694家企业，在1205家扶持企业中占比达到57....</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宝山区法治工作总结1</w:t>
      </w:r>
    </w:p>
    <w:p>
      <w:pPr>
        <w:ind w:left="0" w:right="0" w:firstLine="560"/>
        <w:spacing w:before="450" w:after="450" w:line="312" w:lineRule="auto"/>
      </w:pPr>
      <w:r>
        <w:rPr>
          <w:rFonts w:ascii="宋体" w:hAnsi="宋体" w:eastAsia="宋体" w:cs="宋体"/>
          <w:color w:val="000"/>
          <w:sz w:val="28"/>
          <w:szCs w:val="28"/>
        </w:rPr>
        <w:t xml:space="preserve">20_年，“科创30条”共拨付资金近亿元，共惠及2394家企业及个人，其中企业共有1205家。围绕生物医药、先进材料、机器人及智能制造、新一代信息技术等主导产业，累计扶持694家企业，在1205家扶持企业中占比达到57.6%。“免申即享”拨付资金亿元，惠及1750家企业及个人。</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宝山区法治工作总结2</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宝山区法治工作总结3</w:t>
      </w:r>
    </w:p>
    <w:p>
      <w:pPr>
        <w:ind w:left="0" w:right="0" w:firstLine="560"/>
        <w:spacing w:before="450" w:after="450" w:line="312" w:lineRule="auto"/>
      </w:pPr>
      <w:r>
        <w:rPr>
          <w:rFonts w:ascii="宋体" w:hAnsi="宋体" w:eastAsia="宋体" w:cs="宋体"/>
          <w:color w:val="000"/>
          <w:sz w:val="28"/>
          <w:szCs w:val="28"/>
        </w:rPr>
        <w:t xml:space="preserve">区经委将进一步强化政策实施牵头部门的统筹力度，指导各部门要进一步聚焦主导产业、重点地区、重大项目开展政策扶持。执行“打补丁”后的产业扶持政策操作细则，力求实现产业政策对全区招商引资和产业发展的引导和支撑作用。同时继续发挥政策宣贯牵头作用，与“投促讲堂”充分联动，开展每月1-2次政策宣贯，更好服务于优质项目引进。借助特色园区企业推介会、“一网通办”宣传月等宣贯活动，扩大产业政策覆盖面，助力园区产业集聚。</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宝山区法治工作总结4</w:t>
      </w:r>
    </w:p>
    <w:p>
      <w:pPr>
        <w:ind w:left="0" w:right="0" w:firstLine="560"/>
        <w:spacing w:before="450" w:after="450" w:line="312" w:lineRule="auto"/>
      </w:pPr>
      <w:r>
        <w:rPr>
          <w:rFonts w:ascii="宋体" w:hAnsi="宋体" w:eastAsia="宋体" w:cs="宋体"/>
          <w:color w:val="000"/>
          <w:sz w:val="28"/>
          <w:szCs w:val="28"/>
        </w:rPr>
        <w:t xml:space="preserve">&gt;一、以法制教育为先导，提高居民法律素质和法治观念。</w:t>
      </w:r>
    </w:p>
    <w:p>
      <w:pPr>
        <w:ind w:left="0" w:right="0" w:firstLine="560"/>
        <w:spacing w:before="450" w:after="450" w:line="312" w:lineRule="auto"/>
      </w:pPr>
      <w:r>
        <w:rPr>
          <w:rFonts w:ascii="宋体" w:hAnsi="宋体" w:eastAsia="宋体" w:cs="宋体"/>
          <w:color w:val="000"/>
          <w:sz w:val="28"/>
          <w:szCs w:val="28"/>
        </w:rPr>
        <w:t xml:space="preserve">2、开展形式多样、重点突出的法制宣传教育活动。一是结合社区居委会换届选举对居民进行《选举法》、《居民委员会组织法》的宣传教育；二是结合三八妇女节，在社区法制学校举办庆百年三八，妇女法律维权讲座，制作《妇女权益保护法》、《婚姻家庭法》等宣传板报在社区范围内巡展，举办维护女性权益，构建和谐家庭为主题的法律知识竞答广场活动等，努力提高社区居民的法律意识，增强依法办事的能力。三是结合广场五服务活动，发放法治宣传画500余份、法制宣传读本300余册，接待法律咨询100余人次、演出法制文艺节目。四是联合江苏城市频道《南京零距离》栏目组开展以关爱社区群众，情暖和谐银龙为主题的便民服务进社区活动，为社区居民提供免费法律咨询、妇女维权、权益保护等服务项目。五是结合18法制讲坛，每季度在普法学校开展一期专题法制讲座。六是创办《银龙月刊》，多侧面向居民群众普及法律知识。在与社区居民成员之间架起沟通桥梁，营造和谐氛围，促进了社区发展，深受社区居民群众好评。《银龙月刊》09年被区委组织部评为居民的知心朋友！名列全区社区党组织十大创新创优成果之首，市委宣传部长也给予很高评价。这些活动的开展充分调动了居民学法用法的积极性，增强了宣传效果。</w:t>
      </w:r>
    </w:p>
    <w:p>
      <w:pPr>
        <w:ind w:left="0" w:right="0" w:firstLine="560"/>
        <w:spacing w:before="450" w:after="450" w:line="312" w:lineRule="auto"/>
      </w:pPr>
      <w:r>
        <w:rPr>
          <w:rFonts w:ascii="宋体" w:hAnsi="宋体" w:eastAsia="宋体" w:cs="宋体"/>
          <w:color w:val="000"/>
          <w:sz w:val="28"/>
          <w:szCs w:val="28"/>
        </w:rPr>
        <w:t xml:space="preserve">&gt;二、以居民自治为抓手，提高社区法治化管理水平。</w:t>
      </w:r>
    </w:p>
    <w:p>
      <w:pPr>
        <w:ind w:left="0" w:right="0" w:firstLine="560"/>
        <w:spacing w:before="450" w:after="450" w:line="312" w:lineRule="auto"/>
      </w:pPr>
      <w:r>
        <w:rPr>
          <w:rFonts w:ascii="宋体" w:hAnsi="宋体" w:eastAsia="宋体" w:cs="宋体"/>
          <w:color w:val="000"/>
          <w:sz w:val="28"/>
          <w:szCs w:val="28"/>
        </w:rPr>
        <w:t xml:space="preserve">在不断推进 民主法治社区创建活动中，社区以实现居民当家作主为出发点，以保障社区居民正确行使民主自治权利为落脚点，着力构建社区居民自治平台。</w:t>
      </w:r>
    </w:p>
    <w:p>
      <w:pPr>
        <w:ind w:left="0" w:right="0" w:firstLine="560"/>
        <w:spacing w:before="450" w:after="450" w:line="312" w:lineRule="auto"/>
      </w:pPr>
      <w:r>
        <w:rPr>
          <w:rFonts w:ascii="宋体" w:hAnsi="宋体" w:eastAsia="宋体" w:cs="宋体"/>
          <w:color w:val="000"/>
          <w:sz w:val="28"/>
          <w:szCs w:val="28"/>
        </w:rPr>
        <w:t xml:space="preserve">1、健全自治组织。一是依法民主选举社区居委会。二是由社区居委会、居民代表、驻区单位代表组成社区议事协商委员会，对社区重大事务进行协商处理，从而保证社区矛盾纠纷得到民主协商、自我解决。三是不定期召开社区居民代表大会，就社区重大事务进行表决，保证居民对社区事务有自主决定权。四是健全充实社区委员会、调委会、普法领导小组等自治组织，发挥其应有的作用，使社区实行民主决策、民主管理有了可行的途径。</w:t>
      </w:r>
    </w:p>
    <w:p>
      <w:pPr>
        <w:ind w:left="0" w:right="0" w:firstLine="560"/>
        <w:spacing w:before="450" w:after="450" w:line="312" w:lineRule="auto"/>
      </w:pPr>
      <w:r>
        <w:rPr>
          <w:rFonts w:ascii="宋体" w:hAnsi="宋体" w:eastAsia="宋体" w:cs="宋体"/>
          <w:color w:val="000"/>
          <w:sz w:val="28"/>
          <w:szCs w:val="28"/>
        </w:rPr>
        <w:t xml:space="preserve">2、完善自治制度。制订了居民代表大会、社区议事协商委员会、社区居委会、社区党支部工作职责及议事规则、程序，落实了社区治安保卫、人民调解、法制宣传工作制度，修订完善了居民公约。有了配套完善的制度保证，使社区各项事务纳入了规范化管理的轨道。</w:t>
      </w:r>
    </w:p>
    <w:p>
      <w:pPr>
        <w:ind w:left="0" w:right="0" w:firstLine="560"/>
        <w:spacing w:before="450" w:after="450" w:line="312" w:lineRule="auto"/>
      </w:pPr>
      <w:r>
        <w:rPr>
          <w:rFonts w:ascii="宋体" w:hAnsi="宋体" w:eastAsia="宋体" w:cs="宋体"/>
          <w:color w:val="000"/>
          <w:sz w:val="28"/>
          <w:szCs w:val="28"/>
        </w:rPr>
        <w:t xml:space="preserve">3、实行居务公开。社区居委会定期向居民代表大会和社区议事协商委员会汇报工作，听取意见和建议。在社区设立公示栏、公告栏，将社区内重大事项进行公开，及时告知群众，接受社区群众的监督。</w:t>
      </w:r>
    </w:p>
    <w:p>
      <w:pPr>
        <w:ind w:left="0" w:right="0" w:firstLine="560"/>
        <w:spacing w:before="450" w:after="450" w:line="312" w:lineRule="auto"/>
      </w:pPr>
      <w:r>
        <w:rPr>
          <w:rFonts w:ascii="宋体" w:hAnsi="宋体" w:eastAsia="宋体" w:cs="宋体"/>
          <w:color w:val="000"/>
          <w:sz w:val="28"/>
          <w:szCs w:val="28"/>
        </w:rPr>
        <w:t xml:space="preserve">&gt;三、加强治安防范，构建和谐平安社区。</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宝山区法治工作总结5</w:t>
      </w:r>
    </w:p>
    <w:p>
      <w:pPr>
        <w:ind w:left="0" w:right="0" w:firstLine="560"/>
        <w:spacing w:before="450" w:after="450" w:line="312" w:lineRule="auto"/>
      </w:pPr>
      <w:r>
        <w:rPr>
          <w:rFonts w:ascii="宋体" w:hAnsi="宋体" w:eastAsia="宋体" w:cs="宋体"/>
          <w:color w:val="000"/>
          <w:sz w:val="28"/>
          <w:szCs w:val="28"/>
        </w:rPr>
        <w:t xml:space="preserve">制定区生物医药产业专项政策版，多次召开专项政策研讨会，邀请相关行业企业参与座谈会，听取对本区生物医药专项政策相关需求及建议。在区政府门户网站及时公开决策草案、制订背景、意见征集采纳情况等信息，强化政策审议过程的公众参与度。组织委内2名工作人员参加执法证考试，提高依法行政的能力水平。</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宝山区法治工作总结6</w:t>
      </w:r>
    </w:p>
    <w:p>
      <w:pPr>
        <w:ind w:left="0" w:right="0" w:firstLine="560"/>
        <w:spacing w:before="450" w:after="450" w:line="312" w:lineRule="auto"/>
      </w:pPr>
      <w:r>
        <w:rPr>
          <w:rFonts w:ascii="宋体" w:hAnsi="宋体" w:eastAsia="宋体" w:cs="宋体"/>
          <w:color w:val="000"/>
          <w:sz w:val="28"/>
          <w:szCs w:val="28"/>
        </w:rPr>
        <w:t xml:space="preserve">继续扎实推进人民调解工作在化解矛盾中的重要作用，坚持日常法律咨询接待、心理疏导、法律援助、信访接待等一体化服务，在接待过程中向来访者一对一宣传法律知识、解答法律疑惑、引导依法维权。不断规范人民调解协议书的制作，加强培训，抓好调解志愿者队伍建设。运用好“双员双师”资源，完善公共法律服务工作站（室）运行机制，充分发挥公共法律服务室功能，为居民提供法律咨询和心理健康辅导，举行法律知识讲座，服务好社区居民，提升辖区单位和居民的法治意识。</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宝山区法治工作总结7</w:t>
      </w:r>
    </w:p>
    <w:p>
      <w:pPr>
        <w:ind w:left="0" w:right="0" w:firstLine="560"/>
        <w:spacing w:before="450" w:after="450" w:line="312" w:lineRule="auto"/>
      </w:pPr>
      <w:r>
        <w:rPr>
          <w:rFonts w:ascii="宋体" w:hAnsi="宋体" w:eastAsia="宋体" w:cs="宋体"/>
          <w:color w:val="000"/>
          <w:sz w:val="28"/>
          <w:szCs w:val="28"/>
        </w:rPr>
        <w:t xml:space="preserve">&gt;一、建立组织协调机构，强化对依法行政工作的领导</w:t>
      </w:r>
    </w:p>
    <w:p>
      <w:pPr>
        <w:ind w:left="0" w:right="0" w:firstLine="560"/>
        <w:spacing w:before="450" w:after="450" w:line="312" w:lineRule="auto"/>
      </w:pPr>
      <w:r>
        <w:rPr>
          <w:rFonts w:ascii="宋体" w:hAnsi="宋体" w:eastAsia="宋体" w:cs="宋体"/>
          <w:color w:val="000"/>
          <w:sz w:val="28"/>
          <w:szCs w:val="28"/>
        </w:rPr>
        <w:t xml:space="preserve">(一)成立依法行政领导机构。20_年9月，县政府成立了以县长为组长，常务副县长为副组长，政府_、监察局、财政局、人劳局、司法局、审计局等6个行政部门负责人为成员的依法行政工作领导小组，20_年又进行了调整充实，将政府办公室和行政服务中心的负责人增加为领导小组成员。为实现我县的依法行政工作奠定了领导基础。</w:t>
      </w:r>
    </w:p>
    <w:p>
      <w:pPr>
        <w:ind w:left="0" w:right="0" w:firstLine="560"/>
        <w:spacing w:before="450" w:after="450" w:line="312" w:lineRule="auto"/>
      </w:pPr>
      <w:r>
        <w:rPr>
          <w:rFonts w:ascii="宋体" w:hAnsi="宋体" w:eastAsia="宋体" w:cs="宋体"/>
          <w:color w:val="000"/>
          <w:sz w:val="28"/>
          <w:szCs w:val="28"/>
        </w:rPr>
        <w:t xml:space="preserve">(二)加强法制机构建设。充分发挥协调监督职能，积极改善办公条件，努力使机构设置、人员配备与工作任务相适应。目前我县_规格为正科级，有专职人员八名，办公室六间，电脑四台，数码照相机一个，配备行政复议车一辆，县财政年度拨款工作经费六万元，基本满足了_的工作需要。充分发挥了_在依法行政工作中的参谋助手和协调、监督作用。</w:t>
      </w:r>
    </w:p>
    <w:p>
      <w:pPr>
        <w:ind w:left="0" w:right="0" w:firstLine="560"/>
        <w:spacing w:before="450" w:after="450" w:line="312" w:lineRule="auto"/>
      </w:pPr>
      <w:r>
        <w:rPr>
          <w:rFonts w:ascii="宋体" w:hAnsi="宋体" w:eastAsia="宋体" w:cs="宋体"/>
          <w:color w:val="000"/>
          <w:sz w:val="28"/>
          <w:szCs w:val="28"/>
        </w:rPr>
        <w:t xml:space="preserve">&gt;二、健全各项规章制度，科学设置行政决策机制</w:t>
      </w:r>
    </w:p>
    <w:p>
      <w:pPr>
        <w:ind w:left="0" w:right="0" w:firstLine="560"/>
        <w:spacing w:before="450" w:after="450" w:line="312" w:lineRule="auto"/>
      </w:pPr>
      <w:r>
        <w:rPr>
          <w:rFonts w:ascii="宋体" w:hAnsi="宋体" w:eastAsia="宋体" w:cs="宋体"/>
          <w:color w:val="000"/>
          <w:sz w:val="28"/>
          <w:szCs w:val="28"/>
        </w:rPr>
        <w:t xml:space="preserve">(一)建立了领导干部学法制度。提请县政府制定了《任县人民政府工作规则》，建立了《县政府常务会议学法制度》、《县政府常务会议专题法制讲座制度》和《法律知识集中培训制度》，县政府常务会除紧急事项外，一般都要安排学法内容，新法律法规颁布后，县处级以上领导干部、县政府各部门及各乡镇一把手要带头学法。县政府每年至少组织两次领导干部专题法制培训。上级安排领导干部培训必须参加。</w:t>
      </w:r>
    </w:p>
    <w:p>
      <w:pPr>
        <w:ind w:left="0" w:right="0" w:firstLine="560"/>
        <w:spacing w:before="450" w:after="450" w:line="312" w:lineRule="auto"/>
      </w:pPr>
      <w:r>
        <w:rPr>
          <w:rFonts w:ascii="宋体" w:hAnsi="宋体" w:eastAsia="宋体" w:cs="宋体"/>
          <w:color w:val="000"/>
          <w:sz w:val="28"/>
          <w:szCs w:val="28"/>
        </w:rPr>
        <w:t xml:space="preserve">(二)严格实行行政执法人员培训制度。在职行政执法人员依法行政知识培训每年不少于40学时。其中专业法律知识培训由各部门自行组织，每年不少于20学时，公共法律知识培训由县_统一组织，集中进行，每年不少于20学时。不参加培训、完不成培训时间，不参加考试或考试不合格者，取消其行政执法资格，调离执法岗位。每年12月份，对全年培训少于40学时的新增执法人员进行补课培训，我们还利用执法证年检、考试的时机邀请法学专家、市_领导进行讲课，培训完毕后进行闭卷考试并邀请市_派员监考，统一判卷，每年考试合格率达97%以上，补考合格率100%。今年以来，共计组织全县执法人员培训750人，其中新办证人员162人，注册审证人员588人，极大地提高了执法人员的素质，提升了全县的依法行政水平。同时，全面开展了清理行政执法主体、规范委托执法行为、审查行政执法人员资格工作，对不合格的执法人员的执法证在新闻媒体上公告注销。为进一步加强学习，新的法律、法规、规章等出台后，县政府_下发了《关于学习河北省依法行政考核办法和河北省行政执法过错责任追究办法》、学习贯彻《_行政强制法》等通知。通过以上措施，整顿了执法队伍，规范了执法行为，提高了执法质量。</w:t>
      </w:r>
    </w:p>
    <w:p>
      <w:pPr>
        <w:ind w:left="0" w:right="0" w:firstLine="560"/>
        <w:spacing w:before="450" w:after="450" w:line="312" w:lineRule="auto"/>
      </w:pPr>
      <w:r>
        <w:rPr>
          <w:rFonts w:ascii="宋体" w:hAnsi="宋体" w:eastAsia="宋体" w:cs="宋体"/>
          <w:color w:val="000"/>
          <w:sz w:val="28"/>
          <w:szCs w:val="28"/>
        </w:rPr>
        <w:t xml:space="preserve">(三)实行逢进必考制度。公务员和事业单位工作人员招录中将法律知识考试是否合格列为必须通过的条件之一，不参加考试或考试不合格者不予录取。执法岗位新调进的人员，必须经培训考试合格，取得行政执法资格后，方可上岗执法。</w:t>
      </w:r>
    </w:p>
    <w:p>
      <w:pPr>
        <w:ind w:left="0" w:right="0" w:firstLine="560"/>
        <w:spacing w:before="450" w:after="450" w:line="312" w:lineRule="auto"/>
      </w:pPr>
      <w:r>
        <w:rPr>
          <w:rFonts w:ascii="宋体" w:hAnsi="宋体" w:eastAsia="宋体" w:cs="宋体"/>
          <w:color w:val="000"/>
          <w:sz w:val="28"/>
          <w:szCs w:val="28"/>
        </w:rPr>
        <w:t xml:space="preserve">(四)实行重大决策前听取意见制度。重大决策事项由法制机构提出建议后报常务副县长、县长界定。除涉密事项外，制定与群众切身利益密切相关的公共政策，决策前30日，将重大决策事项在任县报、任县电视台公布，公开向全社会征求意见。属行政机关内部的重大行政决策，应提前征求各部门的意见，必要时要听取县委、人大和政协的意见。有关突发事件应对的行政决策程序，适用突发事件应对法等相关规定。</w:t>
      </w:r>
    </w:p>
    <w:p>
      <w:pPr>
        <w:ind w:left="0" w:right="0" w:firstLine="560"/>
        <w:spacing w:before="450" w:after="450" w:line="312" w:lineRule="auto"/>
      </w:pPr>
      <w:r>
        <w:rPr>
          <w:rFonts w:ascii="宋体" w:hAnsi="宋体" w:eastAsia="宋体" w:cs="宋体"/>
          <w:color w:val="000"/>
          <w:sz w:val="28"/>
          <w:szCs w:val="28"/>
        </w:rPr>
        <w:t xml:space="preserve">(五)推行了重大决策听证制度。法律、法规、规章应当听证以及涉及重大公共利益和群众切身利益的决策事项都要进行听证。科学合理地遴选听证代表并向社会公布，10日前告知决策的内容、理由、依据和背景资料。必要时可专门邀请专家参加听证。除涉密和个人隐私外，听证都公开进行。听证意见的采纳情况以书面形式告知听证代表，并以适当形式向社会公布。</w:t>
      </w:r>
    </w:p>
    <w:p>
      <w:pPr>
        <w:ind w:left="0" w:right="0" w:firstLine="560"/>
        <w:spacing w:before="450" w:after="450" w:line="312" w:lineRule="auto"/>
      </w:pPr>
      <w:r>
        <w:rPr>
          <w:rFonts w:ascii="宋体" w:hAnsi="宋体" w:eastAsia="宋体" w:cs="宋体"/>
          <w:color w:val="000"/>
          <w:sz w:val="28"/>
          <w:szCs w:val="28"/>
        </w:rPr>
        <w:t xml:space="preserve">(六)坚持重大行政决策的合法性审查制度，县政府及其部门在作出重大行政决策前要交由法制机构或者组织有关专家进行合法性审查，未经合法性审查或者经审查不合法的，不得作出决策。</w:t>
      </w:r>
    </w:p>
    <w:p>
      <w:pPr>
        <w:ind w:left="0" w:right="0" w:firstLine="560"/>
        <w:spacing w:before="450" w:after="450" w:line="312" w:lineRule="auto"/>
      </w:pPr>
      <w:r>
        <w:rPr>
          <w:rFonts w:ascii="宋体" w:hAnsi="宋体" w:eastAsia="宋体" w:cs="宋体"/>
          <w:color w:val="000"/>
          <w:sz w:val="28"/>
          <w:szCs w:val="28"/>
        </w:rPr>
        <w:t xml:space="preserve">(七)坚持重大决策的集体决定制度。县政府及其部门重大行政决策在深入调查研究、广泛听取意见和充分论证的基础上，经政府及其部门负责人集体讨论决定，杜绝擅权专断、滥用权力。</w:t>
      </w:r>
    </w:p>
    <w:p>
      <w:pPr>
        <w:ind w:left="0" w:right="0" w:firstLine="560"/>
        <w:spacing w:before="450" w:after="450" w:line="312" w:lineRule="auto"/>
      </w:pPr>
      <w:r>
        <w:rPr>
          <w:rFonts w:ascii="宋体" w:hAnsi="宋体" w:eastAsia="宋体" w:cs="宋体"/>
          <w:color w:val="000"/>
          <w:sz w:val="28"/>
          <w:szCs w:val="28"/>
        </w:rPr>
        <w:t xml:space="preserve">(八)坚持重大决策实施情况后评价制度。决策实施后要通过抽样检查、跟踪调查、评估等方式，及时发现并纠正决策存在的问题，减少决策失误造成的损失。</w:t>
      </w:r>
    </w:p>
    <w:p>
      <w:pPr>
        <w:ind w:left="0" w:right="0" w:firstLine="560"/>
        <w:spacing w:before="450" w:after="450" w:line="312" w:lineRule="auto"/>
      </w:pPr>
      <w:r>
        <w:rPr>
          <w:rFonts w:ascii="宋体" w:hAnsi="宋体" w:eastAsia="宋体" w:cs="宋体"/>
          <w:color w:val="000"/>
          <w:sz w:val="28"/>
          <w:szCs w:val="28"/>
        </w:rPr>
        <w:t xml:space="preserve">(九)坚持重大决策责任追究制度。坚决制止和纠正超越法定权限、违反法定程序的决策行为。对应当听证而未听证的、未经合法性审查或者经审查不合法的、未经集体讨论作出决策的，依照《行政机关公务员处分条例》第十九条第一项的规定，对负有领导责任的公务员给予处分，对依法应当作出决策而不做出决策、玩忽职守、贻误工作的行为，依照《行政机关公务员处分条例》第二十条的规定，对直接责任人员给予处分。</w:t>
      </w:r>
    </w:p>
    <w:p>
      <w:pPr>
        <w:ind w:left="0" w:right="0" w:firstLine="560"/>
        <w:spacing w:before="450" w:after="450" w:line="312" w:lineRule="auto"/>
      </w:pPr>
      <w:r>
        <w:rPr>
          <w:rFonts w:ascii="宋体" w:hAnsi="宋体" w:eastAsia="宋体" w:cs="宋体"/>
          <w:color w:val="000"/>
          <w:sz w:val="28"/>
          <w:szCs w:val="28"/>
        </w:rPr>
        <w:t xml:space="preserve">&gt;三、加强规范性文件监管，确保政令统一</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_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_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_〕33号)及《邢台市政府法制信息管理考核办法》(邢政法〔20_〕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一是由我办下发了《关于加强政府法制信息报送工作的通知》(任政法〔20_〕4号文件)，要求各单位明确专人负责信息的审查和报送工作;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_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宝山区法治工作总结8</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2025-05-02T06:27:45+08:00</dcterms:created>
  <dcterms:modified xsi:type="dcterms:W3CDTF">2025-05-02T06:27:45+08:00</dcterms:modified>
</cp:coreProperties>
</file>

<file path=docProps/custom.xml><?xml version="1.0" encoding="utf-8"?>
<Properties xmlns="http://schemas.openxmlformats.org/officeDocument/2006/custom-properties" xmlns:vt="http://schemas.openxmlformats.org/officeDocument/2006/docPropsVTypes"/>
</file>