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巩固拓展脱贫攻坚成果同乡村振兴有效衔接工作总结范文(通用7篇)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巩固拓展脱贫攻坚成果同乡村振兴有效衔接工作总结范文(通用7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巩固拓展脱贫攻坚成果同乡村振兴有效衔接工作总结范文(通用7篇)，欢迎大家借鉴与参考，希望对大家有所帮助。[_TAG_h2]第1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第2篇: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按照市委市政府工作部署要求，xx县深入贯彻落实总书记关于“脱贫摘帽不是终点，而是新生活、新奋斗的起点”重要指示精神，号召全县党员干部群众紧紧团结在党中央周围，进一步坚定信心、乘势而上，纵深推进乡村振兴战略，加快推进巩固拓展脱贫攻坚成果同乡村振兴有效衔接，奋力开启新阶段现代化“三美xx”建设新征程。现将工作总结如下：</w:t>
      </w:r>
    </w:p>
    <w:p>
      <w:pPr>
        <w:ind w:left="0" w:right="0" w:firstLine="560"/>
        <w:spacing w:before="450" w:after="450" w:line="312" w:lineRule="auto"/>
      </w:pPr>
      <w:r>
        <w:rPr>
          <w:rFonts w:ascii="宋体" w:hAnsi="宋体" w:eastAsia="宋体" w:cs="宋体"/>
          <w:color w:val="000"/>
          <w:sz w:val="28"/>
          <w:szCs w:val="28"/>
        </w:rPr>
        <w:t xml:space="preserve">　　一、紧扣工作重点，两手抓、两手硬</w:t>
      </w:r>
    </w:p>
    <w:p>
      <w:pPr>
        <w:ind w:left="0" w:right="0" w:firstLine="560"/>
        <w:spacing w:before="450" w:after="450" w:line="312" w:lineRule="auto"/>
      </w:pPr>
      <w:r>
        <w:rPr>
          <w:rFonts w:ascii="宋体" w:hAnsi="宋体" w:eastAsia="宋体" w:cs="宋体"/>
          <w:color w:val="000"/>
          <w:sz w:val="28"/>
          <w:szCs w:val="28"/>
        </w:rPr>
        <w:t xml:space="preserve">　　(一)突出接续核心，巩固拓展脱贫攻坚成果。严格落实“四个不摘”要求，保持现有帮扶政策、资金支持、帮扶力量总体稳定。一是构建政策体系。先后出台《关于全面推进乡村振兴加快农业农村现代化的实施意见》《关于加快实现巩固拓展脱贫攻坚成果同乡村振兴有效衔接的实施意见》，着力构建“1+N”政策体系。二是加大帮扶力度。选优配强第八批选派干部，目前已稳步开展驻村工作。计划投入整合资金xx亿元，较去年增加xxx万元;实施巩固拓展脱贫攻坚成果和乡村振兴项目计划项目xxx个，其中产业项目达xx个。截至目前，已开工项目xxx个，开工率xx.xx%;已完工项目x个，完工率x.xx%。三是筑牢返贫防线。加强农村低收入人口监测帮扶，排查新“三类户”xxxx户xxxx人，四大班子负责同志带头示范，每人联系x户以上，保持“两不愁三保障一安全”突出问题动态清零。四是精准落实政策。资助贫困学生xxxxx人次，累计发放资助金xxxx万元;进一步健全控辍保学责任制，实现贫困学生零辍学。为困难人口代缴基本医保参保费用xxx.xx万元，认真落实健康扶贫政策，综合医疗补偿xx.x万人次、xxxx.xx万元。困难人口享受“xxx”兜底保障xxxx人次xx.xx万元，“xxx”补充医疗保障xxxxx人次xxx.xx万元。深入实施“四带一自”特色种养业发展模式，支持xxxx户脱贫户发展特色种养项目;帮助销售帮扶产品xxxx万元。</w:t>
      </w:r>
    </w:p>
    <w:p>
      <w:pPr>
        <w:ind w:left="0" w:right="0" w:firstLine="560"/>
        <w:spacing w:before="450" w:after="450" w:line="312" w:lineRule="auto"/>
      </w:pPr>
      <w:r>
        <w:rPr>
          <w:rFonts w:ascii="宋体" w:hAnsi="宋体" w:eastAsia="宋体" w:cs="宋体"/>
          <w:color w:val="000"/>
          <w:sz w:val="28"/>
          <w:szCs w:val="28"/>
        </w:rPr>
        <w:t xml:space="preserve">　　(二)突出示范引领，精准制定乡村振兴战略规划。一是突出规划先行。按照“产业兴旺、生态宜居、乡风文明、治理有效、生活富裕”的总要求，部署“七大行动”——即两个发展(融合发展、共享发展)、五个振兴(产业振兴、生态振兴、文化振兴、组织振兴、人才振兴)。二是强化政策推动。先后制定出台支持乡村振兴、产业振兴、教育振兴、金融支持等系列配套政策，打好“组合拳”，做到政策支持上下衔接、配套融合。充分发挥农民主体作用，加强与群众的沟通协调，积极采纳村民、党员代表的合理意见。三是加强示范带动。将发展条件好、班子建设强、群众居住集中的xx镇xx村、xx镇xx村定为乡村振兴示范村，先期开展农村基本公共服务能力建设。</w:t>
      </w:r>
    </w:p>
    <w:p>
      <w:pPr>
        <w:ind w:left="0" w:right="0" w:firstLine="560"/>
        <w:spacing w:before="450" w:after="450" w:line="312" w:lineRule="auto"/>
      </w:pPr>
      <w:r>
        <w:rPr>
          <w:rFonts w:ascii="宋体" w:hAnsi="宋体" w:eastAsia="宋体" w:cs="宋体"/>
          <w:color w:val="000"/>
          <w:sz w:val="28"/>
          <w:szCs w:val="28"/>
        </w:rPr>
        <w:t xml:space="preserve">　　(三)突出稳产保供，加快现代农业产业发展。坚决扛稳粮食安全生产责任，确保粮食播种面积稳定在xxx万亩、总产量稳定在x亿斤以上，建成绿色小麦生产基地xx万亩，今年小麦平均产量xxx公斤/亩，较去年增加xx公斤/亩，总产量达到xx.xx万吨。一是提高畜禽蔬菜产品生产水平。力争202_年末生猪存栏达到xx.x万头。截至x月底，生猪存栏由年初的x.xx万头增加到xx万头，生猪产能迅速恢复;肉类总产量xxxxx吨，同比增长x.xx%;上半年全县蔬菜播种面积x.x万亩，总产量xx万吨，日均蔬菜产量xxx吨以上。二是培育农业优势特色主导产业。确定家禽(肉鸡)养殖为农业优势特色主导产业，力争到202_年底，全县家禽业总产值达xx亿元，产品主要销往长三角等地区，肉禽出栏达xxxx万只，禽蛋产量达x.x万吨，规模养殖比重达xx.x%以上，良种覆盖率达xxx%。三是推进农业产业化重点项目。xxxx年，xx县农业产业化重点项目x个，总投资x.xx亿元，xxxx年拟投资x.xx亿元，已投资x.xx亿元，各项目进展顺利。四是加快长三角绿色农产品生产加工供应基地建设。全面推进农业标准化生产和规模农业项目建设，积极引导全县农业企业产品销售到长三角。建设长三角绿色农产品生产加工供应基地省级x家、市级x家;xxxx年，计划创建x个市级长三角绿色农产品生产加工供应示范基地。五是实施产业振兴工程。抢抓政策机遇，利用长三角、中原经济区“双桥头堡”区位优势，充分发挥“百亿江淮粮仓”种养循环的农业优势，大力实施“1232+N”(即“一区、两业、三品、两中心”+“N个基地”)产业振兴工程，积极探索乡村振兴路径，筑牢乡村振兴基础。</w:t>
      </w:r>
    </w:p>
    <w:p>
      <w:pPr>
        <w:ind w:left="0" w:right="0" w:firstLine="560"/>
        <w:spacing w:before="450" w:after="450" w:line="312" w:lineRule="auto"/>
      </w:pPr>
      <w:r>
        <w:rPr>
          <w:rFonts w:ascii="宋体" w:hAnsi="宋体" w:eastAsia="宋体" w:cs="宋体"/>
          <w:color w:val="000"/>
          <w:sz w:val="28"/>
          <w:szCs w:val="28"/>
        </w:rPr>
        <w:t xml:space="preserve">　　(四)突出补齐短板，大力推进乡村建设行动。编制“多规合一”实用性村庄规划，加强村庄风貌引导，保护传统村落，因地制宜，保留乡村特色风貌。一是加快宜居乡村建设。累计投入建设资金xx亿元，复垦土地x.xx万亩，整治美丽集镇x个、建设美丽中心村xx个。202_年度x个省级中心村、x个县级中心村加快建设，202_年度x个省级中心村、x个县级中心村启动实施。二是生态环境持续向好。全域实行秸秆垃圾禁烧，重点区域烟花爆竹和大盘香实现“零燃放”。x条城市黑臭水体治理初见成效，xx个绿化工程加快实施，xxx公园成为xx靓丽名片。大力开展农村环境“三大革命”“三大行动”，保洁市场化运作实现镇村全覆盖;改厕粪污资源化利用长效管护惠及xx户群众。三是快速推进农业基础设施建设。202_年投资x.xx亿元，建设高标准农田x.x万亩，目前已完成招标，x月上旬开始实施建设。投资xxxx万元建设农产品冷链物流项目，投资xxx万元建设折资入股农村基础设施建设项目。</w:t>
      </w:r>
    </w:p>
    <w:p>
      <w:pPr>
        <w:ind w:left="0" w:right="0" w:firstLine="560"/>
        <w:spacing w:before="450" w:after="450" w:line="312" w:lineRule="auto"/>
      </w:pPr>
      <w:r>
        <w:rPr>
          <w:rFonts w:ascii="宋体" w:hAnsi="宋体" w:eastAsia="宋体" w:cs="宋体"/>
          <w:color w:val="000"/>
          <w:sz w:val="28"/>
          <w:szCs w:val="28"/>
        </w:rPr>
        <w:t xml:space="preserve">　　(五)突出城乡一体，加快农村公共基础设施和服务建设。一是城乡基础设施逐步加强。农村人饮改革工程持续推进，农村集中式供水受益人口达到xx%以上，农村自来水普及率达到xx%。成功获评全国第三批节水型社会建设达标县。城乡公交一体化建设取得新进展，x条城乡公交线正式运营，率先实现城乡公交一体化。x个乡镇建成“三个一”(即一个xxxx平方米的体育中心、一个xxxx平方米多功能球场、一个xxxx平方米健身广场),“半小时健身圈”基本形成。二是城乡民生一体保障。继续实施xx项民生工程，上半年民生类支出x.xx亿元。新增城镇实名制就业完成xxxx人，超额完成全年任务的xxx.x%;城镇登记失业率控制在x.x%以内。加快推进“健康xx”建设，xx医院等项目完工。三是城乡医保实现统一。全县完成城乡居民养老保险参保xx.xx万人，发放养老金x.x万人次xxxx.xx万元。城乡居民基本医保和大病保险实现统一，受益金额xxxxx万元。最低生活保障标准提高到xxxx元/年，上半年累计发放城乡低保金xxxxxx人次xxxx万元。</w:t>
      </w:r>
    </w:p>
    <w:p>
      <w:pPr>
        <w:ind w:left="0" w:right="0" w:firstLine="560"/>
        <w:spacing w:before="450" w:after="450" w:line="312" w:lineRule="auto"/>
      </w:pPr>
      <w:r>
        <w:rPr>
          <w:rFonts w:ascii="宋体" w:hAnsi="宋体" w:eastAsia="宋体" w:cs="宋体"/>
          <w:color w:val="000"/>
          <w:sz w:val="28"/>
          <w:szCs w:val="28"/>
        </w:rPr>
        <w:t xml:space="preserve">　　(六)突出激发动能，深化新一轮农村改革。一是深化土地经营制度改革。建成确权数据库，完善电子档案，建立土地承包经营管理信息系统，实现土地承包经营权调查数据管理、承包合同管理、确权登记管理、土地流转管理、承包纠纷仲裁管理等信息化动态管理。不断完善农村承包地“三权分置”改革，健全土地经营权流转服务体系，健全面向小农户的农业社会化服务体系，将小农户纳入现代农业发展轨道。二是巩固农村集体产权制度改革。健全农村集体经济组织法人治理机制，稳步推进集体经济组织运转运营。深入推进农村“三变”改革，加快“三变”改革项目建设。三是发展集体经济。充分发挥农村集体经济组织(村级股份合作联社)的经营功能，结合扶持壮大集体经济，大力发展集体经济，推深做实扶持壮大集体经济“百千万”工程，消灭集体收入x万元以下的集体经济薄弱村，培育一批集体经济收入xx万元以上的经济强村。</w:t>
      </w:r>
    </w:p>
    <w:p>
      <w:pPr>
        <w:ind w:left="0" w:right="0" w:firstLine="560"/>
        <w:spacing w:before="450" w:after="450" w:line="312" w:lineRule="auto"/>
      </w:pPr>
      <w:r>
        <w:rPr>
          <w:rFonts w:ascii="宋体" w:hAnsi="宋体" w:eastAsia="宋体" w:cs="宋体"/>
          <w:color w:val="000"/>
          <w:sz w:val="28"/>
          <w:szCs w:val="28"/>
        </w:rPr>
        <w:t xml:space="preserve">　　(七)突出机制建设，推动乡村振兴责任落实。依据《中国共产党农村工作条例》和《中华人民共和国乡村振兴促进法》，健全五项机制。一是健全完善年度报告制度，推动乡镇党委向县委县政府报告乡村振兴推进情况制度落实。二是健全完善考核评价制度，把巩固拓展脱贫攻坚成果纳入乡村振兴实绩考核范围，实行分类考核，加强考核结果应用。三是健全完善监督检查制度，会同相关部门，对“四个优先”特别是农业农村投入优先保障机制落实情况等开展监督检查。四是健全完善责任落实机制，制定推进乡村振兴责任制实施办法，督促指导乡镇围绕“五大振兴”目标任务，设立由乡镇党委和政府负责同志领导的专项小组或工作专班。五是健全完善调度通报机制，每季度对乡村振兴重点工作进行调度通报。</w:t>
      </w:r>
    </w:p>
    <w:p>
      <w:pPr>
        <w:ind w:left="0" w:right="0" w:firstLine="560"/>
        <w:spacing w:before="450" w:after="450" w:line="312" w:lineRule="auto"/>
      </w:pPr>
      <w:r>
        <w:rPr>
          <w:rFonts w:ascii="宋体" w:hAnsi="宋体" w:eastAsia="宋体" w:cs="宋体"/>
          <w:color w:val="000"/>
          <w:sz w:val="28"/>
          <w:szCs w:val="28"/>
        </w:rPr>
        <w:t xml:space="preserve">　　二、直面困难问题，不回避、不遮掩</w:t>
      </w:r>
    </w:p>
    <w:p>
      <w:pPr>
        <w:ind w:left="0" w:right="0" w:firstLine="560"/>
        <w:spacing w:before="450" w:after="450" w:line="312" w:lineRule="auto"/>
      </w:pPr>
      <w:r>
        <w:rPr>
          <w:rFonts w:ascii="宋体" w:hAnsi="宋体" w:eastAsia="宋体" w:cs="宋体"/>
          <w:color w:val="000"/>
          <w:sz w:val="28"/>
          <w:szCs w:val="28"/>
        </w:rPr>
        <w:t xml:space="preserve">　　(一)农业招商引资较弱。xx县在融入长三角、中部崛起等战略对接过程中存在资源不对等的问题，同时县内项目结构不优，龙头企业偏少，产业带动能力较弱，整体投资乏力。</w:t>
      </w:r>
    </w:p>
    <w:p>
      <w:pPr>
        <w:ind w:left="0" w:right="0" w:firstLine="560"/>
        <w:spacing w:before="450" w:after="450" w:line="312" w:lineRule="auto"/>
      </w:pPr>
      <w:r>
        <w:rPr>
          <w:rFonts w:ascii="宋体" w:hAnsi="宋体" w:eastAsia="宋体" w:cs="宋体"/>
          <w:color w:val="000"/>
          <w:sz w:val="28"/>
          <w:szCs w:val="28"/>
        </w:rPr>
        <w:t xml:space="preserve">　　(二)农业产业化水平不高。目前xx农产品加工产业有一定基础，但龙头企业不多，精深加工不够。</w:t>
      </w:r>
    </w:p>
    <w:p>
      <w:pPr>
        <w:ind w:left="0" w:right="0" w:firstLine="560"/>
        <w:spacing w:before="450" w:after="450" w:line="312" w:lineRule="auto"/>
      </w:pPr>
      <w:r>
        <w:rPr>
          <w:rFonts w:ascii="宋体" w:hAnsi="宋体" w:eastAsia="宋体" w:cs="宋体"/>
          <w:color w:val="000"/>
          <w:sz w:val="28"/>
          <w:szCs w:val="28"/>
        </w:rPr>
        <w:t xml:space="preserve">　　(三)扶贫项目后续管护还需加强。扶贫项目涉及基础设施建设、公共服务设施建设、产业就业等多个方面。目前主要存在重建设轻管护，后续管护机构、人员和经费缺失等问题，造成部分扶贫项目产生效益低，有的甚至损毁，一定程度上形成项目资产资源流失、损失、浪费现象，需加快建立后续管护机制。</w:t>
      </w:r>
    </w:p>
    <w:p>
      <w:pPr>
        <w:ind w:left="0" w:right="0" w:firstLine="560"/>
        <w:spacing w:before="450" w:after="450" w:line="312" w:lineRule="auto"/>
      </w:pPr>
      <w:r>
        <w:rPr>
          <w:rFonts w:ascii="宋体" w:hAnsi="宋体" w:eastAsia="宋体" w:cs="宋体"/>
          <w:color w:val="000"/>
          <w:sz w:val="28"/>
          <w:szCs w:val="28"/>
        </w:rPr>
        <w:t xml:space="preserve">　　三、聚焦目标任务，再启程、再出发</w:t>
      </w:r>
    </w:p>
    <w:p>
      <w:pPr>
        <w:ind w:left="0" w:right="0" w:firstLine="560"/>
        <w:spacing w:before="450" w:after="450" w:line="312" w:lineRule="auto"/>
      </w:pPr>
      <w:r>
        <w:rPr>
          <w:rFonts w:ascii="宋体" w:hAnsi="宋体" w:eastAsia="宋体" w:cs="宋体"/>
          <w:color w:val="000"/>
          <w:sz w:val="28"/>
          <w:szCs w:val="28"/>
        </w:rPr>
        <w:t xml:space="preserve">　　下一步，xx县将深入学习习近平总书记考察安徽重要讲话指示精神和党的十九大及十九届二中、三中、四中、五中全会精神，持续落实“四个不摘”要求，力戒形式主义官僚主义，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强化政府引导，筑牢防范返贫致贫防线。解决相对贫困问题，有效防范返贫致贫，要解决好“扶持谁”、“谁来扶”、“怎么扶”、“如何退”3个问题。一要强化精准识别。要坚持两线合一、突出重点、城乡一体，将徘徊在城乡低保对象标准的低收入户，尤其是老弱病残孤寡灾等重点群体，精准识别纳入相对贫困对象进行帮扶。二要强化帮扶联系。要压实村(居、社区)主体责任，为每户相对贫困对象安排一名村(居、社区)干部进行联系帮扶，加强政策宣传，落实帮扶措施，强化扶志扶智。三要强化兜底保障。要结合相对贫困对象自我发展能力弱的实际情况和主要特征，持续保持低保五保等兜底政策和民政救助政策长期稳定，并结合经济社会发展逐步提高，有效提高城乡低收入群体的生活质量。四要强化动态调整。要坚持符合即进、达标即出的管理体制，对经自身努力生产生活条件明显改善的及时调整退出，对符合相对贫困对象识别条件的要及时监测帮扶。</w:t>
      </w:r>
    </w:p>
    <w:p>
      <w:pPr>
        <w:ind w:left="0" w:right="0" w:firstLine="560"/>
        <w:spacing w:before="450" w:after="450" w:line="312" w:lineRule="auto"/>
      </w:pPr>
      <w:r>
        <w:rPr>
          <w:rFonts w:ascii="宋体" w:hAnsi="宋体" w:eastAsia="宋体" w:cs="宋体"/>
          <w:color w:val="000"/>
          <w:sz w:val="28"/>
          <w:szCs w:val="28"/>
        </w:rPr>
        <w:t xml:space="preserve">　　(二)强化市场辐射，推动产业就业保险支持。产品有销路，就业有门路，保险有支撑，群众发展产业就业就有底气。一要强化产业发展。要统筹研究202_年后消费扶贫巩固脱贫攻坚成果、有效衔接乡村振兴战略的思路和举措，持续发展壮大扶贫产业，继续加强产业发展基础设施建设，拓展销售渠道，通过“以购代捐”“以买代帮”，解决好相对贫困对象和带贫经营主体的产品销路问题，持续激发发展产业的积极性。二要强化就业带动。要做好脱贫人口稳岗就业，加大对脱贫人口职业技能培训力度，注重带贫经营主体、致富带头人的培育培养，推进优化营商环境工作向乡村农业经营主体覆盖，解决好农业经营主体发展后顾之忧，帮助农业经营主体不断发展壮大、吸纳更多农村群众就业增收。三要强化保险保障。要继续开发“深贫保”“产业保”等保险扶贫金融产品，不断发挥保险的保障功能作用，有效助力乡村振兴。</w:t>
      </w:r>
    </w:p>
    <w:p>
      <w:pPr>
        <w:ind w:left="0" w:right="0" w:firstLine="560"/>
        <w:spacing w:before="450" w:after="450" w:line="312" w:lineRule="auto"/>
      </w:pPr>
      <w:r>
        <w:rPr>
          <w:rFonts w:ascii="宋体" w:hAnsi="宋体" w:eastAsia="宋体" w:cs="宋体"/>
          <w:color w:val="000"/>
          <w:sz w:val="28"/>
          <w:szCs w:val="28"/>
        </w:rPr>
        <w:t xml:space="preserve">　　(三)提升社会参与，广泛凝聚社会各界合力。先富帮后富，共奔富裕路，既是脱贫攻坚的题中之义，也是乡村振兴的必然要求。一要强化结对帮扶。要继续采取单位包村方式，促包保村巩固脱贫成果，加快推进乡村振兴;要继续选派干部担任乡村振兴第一书记，组建乡村振兴工作队，强基层组织建设，抓产业促增收，推进乡村治理，加快推进美丽乡村和人居环境整治。二要强化强化企业帮扶。要认真总结民营企业参与脱贫攻坚的先进典型和经验做法，继续完善优化基地带动、共建园区、合作分红等村企利益联结机制，推动企业扶贫常态化可持续，衔接推进乡村振兴。三要强化志愿帮扶。志愿服务是社会公共服务的重要补充，要建立专门扶贫志愿者人员库，推进扶贫志愿者队伍建设下沉到村到庄，将农村老党员、农村新乡贤等群体吸纳到扶贫志愿者队伍中，推广示范带头、邻里守望、邻里互助等扶贫志愿服务行动，加大对贫困户、低保户、孤寡老人、残疾人等困难群体帮扶力度。</w:t>
      </w:r>
    </w:p>
    <w:p>
      <w:pPr>
        <w:ind w:left="0" w:right="0" w:firstLine="560"/>
        <w:spacing w:before="450" w:after="450" w:line="312" w:lineRule="auto"/>
      </w:pPr>
      <w:r>
        <w:rPr>
          <w:rFonts w:ascii="宋体" w:hAnsi="宋体" w:eastAsia="宋体" w:cs="宋体"/>
          <w:color w:val="000"/>
          <w:sz w:val="28"/>
          <w:szCs w:val="28"/>
        </w:rPr>
        <w:t xml:space="preserve">　　(四)提升自我发展，持续开展扶志扶智行动。乡村振兴重点是乡村，主体是农民，关键在基层，教育是保障，必须激发基层组织、群众和教育三个方面的内生动力，确保乡村振兴战略落到实处。一要强化群众典型示范。要结合脱贫攻坚、乡村振兴、人居环境整治等工作需求，大力开展各类典型评选表彰，用身边事引导身边人，更加积极投身产业发展、就业增收等。二要强化基层组织提升。要持续推进村级经济经济薄弱村、村级党组织软弱涣散村、乡村振兴薄弱村等提升行动，扶持发展壮大一批“一村一村”特色村、星级村级党组织、乡村振兴试点村。三要强化乡村教育发展。要依托乡村中小学加快推进乡村职业学校布局布点，鼓励引导乡村企业、合作组织等设立涉农培训基地，广泛开展“送教上门”“技术结对”“跟踪服务”，把生产技能培训、涉农职业技能送到乡村和群众家门口。</w:t>
      </w:r>
    </w:p>
    <w:p>
      <w:pPr>
        <w:ind w:left="0" w:right="0" w:firstLine="560"/>
        <w:spacing w:before="450" w:after="450" w:line="312" w:lineRule="auto"/>
      </w:pPr>
      <w:r>
        <w:rPr>
          <w:rFonts w:ascii="黑体" w:hAnsi="黑体" w:eastAsia="黑体" w:cs="黑体"/>
          <w:color w:val="000000"/>
          <w:sz w:val="36"/>
          <w:szCs w:val="36"/>
          <w:b w:val="1"/>
          <w:bCs w:val="1"/>
        </w:rPr>
        <w:t xml:space="preserve">第3篇: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第4篇: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我国脱贫攻坚战取得了全面胜利，标志着我们党在团结带领人民创造美好生活、实现共同富裕的道路上迈出了坚实的一大步。同时，总书记又强调：“脱贫摘帽不是终点，而是新生活、新奋斗的起点”，“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　　脱贫攻坚取得胜利后，全面推进乡村振兴，这是“三农”工作重心的历史性转移。应清醒看到，当前，脱贫地区、脱贫群众虽然已经实现脱贫，但有些地方发展基础仍然薄弱、自我发展能力仍然不强，巩固成果防止返贫任务仍然非常重。在这样的情况下，做好巩固拓展脱贫攻坚成果同乡村振兴有效衔接工作意义重大、任务艰巨。</w:t>
      </w:r>
    </w:p>
    <w:p>
      <w:pPr>
        <w:ind w:left="0" w:right="0" w:firstLine="560"/>
        <w:spacing w:before="450" w:after="450" w:line="312" w:lineRule="auto"/>
      </w:pPr>
      <w:r>
        <w:rPr>
          <w:rFonts w:ascii="宋体" w:hAnsi="宋体" w:eastAsia="宋体" w:cs="宋体"/>
          <w:color w:val="000"/>
          <w:sz w:val="28"/>
          <w:szCs w:val="28"/>
        </w:rPr>
        <w:t xml:space="preserve">　　如何把巩固拓展脱贫攻坚成果同乡村振兴有效衔接起来，一直是习近平总书记高度关注的问题。202_年4月，在解决“两不愁三保障”突出问题座谈会上，总书记强调“四个不摘”：贫困县党政正职要保持稳定，做到摘帽不摘责任；脱贫攻坚主要政策要继续执行，做到摘帽不摘政策；扶贫工作队不能撤，做到摘帽不摘帮扶；要把防止返贫放在重要位置，做到摘帽不摘监管。202_年3月，在决战决胜脱贫攻坚座谈会上，总书记指出，接续推进全面脱贫与乡村振兴有效衔接，“要针对主要矛盾的变化，理清工作思路，推动减贫战略和工作体系平稳转型，统筹纳入乡村振兴战略，建立长短结合、标本兼治的体制机制”。5月，在山西考察时，总书记指出，要千方百计巩固好脱贫攻坚成果，接下来要把乡村振兴这篇文章做好，让乡亲们生活越来越美好。9月，在湖南考察时，总书记强调，要坚持农业农村优先发展，推动实施乡村振兴战略；要落实“四个不摘”，建立健全防止返贫长效机制，深入研究接续推进全面脱贫与乡村振兴有效衔接。202_年2月，在贵州考察时，总书记指出，“脱贫之后，要接续推进乡村振兴，加快推进农业农村现代化”。这些重要论述，为顺应“三农”工作重心历史性转移的新形势新要求，接续支持脱贫地区发展和群众生活改善提供了根本遵循。</w:t>
      </w:r>
    </w:p>
    <w:p>
      <w:pPr>
        <w:ind w:left="0" w:right="0" w:firstLine="560"/>
        <w:spacing w:before="450" w:after="450" w:line="312" w:lineRule="auto"/>
      </w:pPr>
      <w:r>
        <w:rPr>
          <w:rFonts w:ascii="宋体" w:hAnsi="宋体" w:eastAsia="宋体" w:cs="宋体"/>
          <w:color w:val="000"/>
          <w:sz w:val="28"/>
          <w:szCs w:val="28"/>
        </w:rPr>
        <w:t xml:space="preserve">　　当前，要确保做好脱贫攻坚与乡村振兴“接力棒”的历史性交接，必须抓住关键环节，明确重点任务，合理把握调整节奏、力度、时限，抓紧出台各项政策完善优化的具体实施办法，确保工作不留空档、政策不留空白，逐步实现由集中资源支持脱贫攻坚向全面推进乡村振兴平稳过渡。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压紧压实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乡村振兴是实现中华民族伟大复兴的一项重大任务，全面实施乡村振兴战略的深度、广度、难度丝毫不亚于脱贫攻坚。征途漫漫，惟有奋斗。以永不懈怠的精神状态、一往无前的奋斗姿态，真抓实干、埋头苦干，就一定能在新征程上创造新的更辉煌的成就，推动全体人民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第5篇: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第6篇: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月25日上午，全国脱贫攻坚总结表彰大会召开，习近平总书记庄严宣告：我国脱贫攻坚战取得全面胜利！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宋体" w:hAnsi="宋体" w:eastAsia="宋体" w:cs="宋体"/>
          <w:color w:val="000"/>
          <w:sz w:val="28"/>
          <w:szCs w:val="28"/>
        </w:rPr>
        <w:t xml:space="preserve">　　&gt;一、一条主线统揽全局</w:t>
      </w:r>
    </w:p>
    <w:p>
      <w:pPr>
        <w:ind w:left="0" w:right="0" w:firstLine="560"/>
        <w:spacing w:before="450" w:after="450" w:line="312" w:lineRule="auto"/>
      </w:pPr>
      <w:r>
        <w:rPr>
          <w:rFonts w:ascii="宋体" w:hAnsi="宋体" w:eastAsia="宋体" w:cs="宋体"/>
          <w:color w:val="000"/>
          <w:sz w:val="28"/>
          <w:szCs w:val="28"/>
        </w:rPr>
        <w:t xml:space="preserve">　　一年来，桐乡街道坚持以脱贫攻坚统揽经济社会发展全局，不断压实专班机制责任，全力应对新冠肺炎疫情冲击影响，坚决打好“三大攻坚战”，扎实推进重点项目建设，稳妥开展财税体制改革，积极探索基层社会治理“三四五”工作法、“党建+四元”产业发展模式。共获得国家、省、市、县荣誉45项，承办现场会15次，受到通报表扬26次，街道干群发展的底气更足、信心更强！助力“十四五”开好局、起好步、为乡村振兴打下了坚实的基础。</w:t>
      </w:r>
    </w:p>
    <w:p>
      <w:pPr>
        <w:ind w:left="0" w:right="0" w:firstLine="560"/>
        <w:spacing w:before="450" w:after="450" w:line="312" w:lineRule="auto"/>
      </w:pPr>
      <w:r>
        <w:rPr>
          <w:rFonts w:ascii="宋体" w:hAnsi="宋体" w:eastAsia="宋体" w:cs="宋体"/>
          <w:color w:val="000"/>
          <w:sz w:val="28"/>
          <w:szCs w:val="28"/>
        </w:rPr>
        <w:t xml:space="preserve">　　我们与时俱进探索全面实施乡村振兴“1+5+N”工作法，以实现巩固拓展脱贫攻坚成果同乡村振兴有效衔接为目标，坚持党建引领，以做好“产业兴旺、生态宜居、乡风文明、治理有效、生活富裕”为突破口，以多举措做好重点工作为助推器，构建促进乡村振兴发展的长效机制。</w:t>
      </w:r>
    </w:p>
    <w:p>
      <w:pPr>
        <w:ind w:left="0" w:right="0" w:firstLine="560"/>
        <w:spacing w:before="450" w:after="450" w:line="312" w:lineRule="auto"/>
      </w:pPr>
      <w:r>
        <w:rPr>
          <w:rFonts w:ascii="宋体" w:hAnsi="宋体" w:eastAsia="宋体" w:cs="宋体"/>
          <w:color w:val="000"/>
          <w:sz w:val="28"/>
          <w:szCs w:val="28"/>
        </w:rPr>
        <w:t xml:space="preserve">　&gt;　二、乘势而上谋新篇接续奋进十四五</w:t>
      </w:r>
    </w:p>
    <w:p>
      <w:pPr>
        <w:ind w:left="0" w:right="0" w:firstLine="560"/>
        <w:spacing w:before="450" w:after="450" w:line="312" w:lineRule="auto"/>
      </w:pPr>
      <w:r>
        <w:rPr>
          <w:rFonts w:ascii="宋体" w:hAnsi="宋体" w:eastAsia="宋体" w:cs="宋体"/>
          <w:color w:val="000"/>
          <w:sz w:val="28"/>
          <w:szCs w:val="28"/>
        </w:rPr>
        <w:t xml:space="preserve">　　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　　（一）坚持产业跟进建设产业发展示范带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　　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　　（二）坚持提升基础设施打造生态宜居环境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　　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99.37%，为有效做好粪污治理，建成大三格化粪池一座。开展绿化提升工程 大力推进造林绿化，在乡村道路绿化18千米、造林80亩、植树3750棵，通过空心院治理，建成生态游园8处，绿化面积25亩。河道绿化6条、长度10千米、造林62亩、植树2850棵。廊道绿化种植8800棵、发展林下生态经济1600亩。提升村容户貌 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　　（三）坚持打造特色品牌优化乡风文明建设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　　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 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　　（四）坚持探索工作机制提升社区治理有效能力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　　桐乡街道下辖5个城市社区，建成45个居民小区，目前已全部融入城市功能网格，纳入城市统一管理。为加强城市社区治理工作，我们探索了“做强基层党建、做优民生服务、做牢稳定根基、做精社区管理”的“1145”城市社区治理工作法，1即：“一个引领核心”统筹社区规范化发展，成立街道“社区管理办公室”，下设综合协调、创建推进、红色物业、活动策划四个工作组，优化配置街道干部队伍下沉社区与干部形成合力，探索新型社区治理模式，搭建“街道党工委+社区党委+网格党支部+楼栋党小组”四级网格党组织，提升基层社会治理的效果。1即：“一个服务中心”夯实社区管理基础，发挥社区党组织基层堡垒作用，在党群服务中心按照“8中心1站1广场”标准，设置党员活动、便民服务、综治警务、文体活动、老人照料、儿童照料、医疗卫生、志愿服务等8个中心和应急管理服务中心站、室外文化广场，最大程度加强了党在城市基层的领导能力和服务能力。4即：“四项工作措施”提升社区管理水平。一是搭建居民议事平台。建立街道、社区、网格“三级协商”居民自治组织架构，创新“1+2+N”工作模式，实现社区治理从“为民做主”到“由民做主”。二是创新矛盾调解模式。创建“三调联动+”模式，整合人民调解、行政调解和司法调解资源与法律服务、心理疏导相结合，形成合力，切实为社区群众排忧解难，打通服务群众“最后一米”。三是丰富便民服务项目。实行首问负责制，做好一站式服务，延伸上门式服务，形成群众“点单”，社区“接单”高效办理机制。四是实行网格化治理。建立“街道、社区、小区、楼栋”四级网格防控模式，明确责任主体、人员分工，发挥一中心四平台“指挥棒”作用，运用网格通APP“上情下达”，“下情上报”，达到区域治理“一张网”。5即：“五支专业队伍”强化社区管理力量。以街道党工委为核心，抽调党建、宣传统战、综合治理中心、民政、物业管理等部门人员组成一支社区治理工作创新专班队伍，全面指导社区治理工作开展。以社区“两委”干部为核心，第一书记、街道干部下沉工作人员、社区工作者和网格员组成一支专业化管理服务团队，让居民“不出楼栋、不出社区、有事有处说、遇事有人办”。以协商民主议事会，驻区单位联盟、社会组织联盟和物业公司联盟，组建“一会三盟”社会联盟队伍，为居民提供多样化、精准化、精细化服务。以“有事好商量”协商民主议事会为核心，社区物业、楼栋长、单元长等组成一支居民自治队伍，让居民来管理自己时事情，推动社区治理持续发展。以社区“桐心党员服务站”为核心，党员服务队、社工服务队、巾帼服务团、共青团志愿者等组成一支志愿服务团队，提升社区服务质量和居民幸福感、满意度。</w:t>
      </w:r>
    </w:p>
    <w:p>
      <w:pPr>
        <w:ind w:left="0" w:right="0" w:firstLine="560"/>
        <w:spacing w:before="450" w:after="450" w:line="312" w:lineRule="auto"/>
      </w:pPr>
      <w:r>
        <w:rPr>
          <w:rFonts w:ascii="宋体" w:hAnsi="宋体" w:eastAsia="宋体" w:cs="宋体"/>
          <w:color w:val="000"/>
          <w:sz w:val="28"/>
          <w:szCs w:val="28"/>
        </w:rPr>
        <w:t xml:space="preserve">　　（五）坚持改善人民生活品质扎实推进生活富裕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　　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　　&gt;三、抢抓机遇开启美丽乡村建设新篇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　　（一）在美丽乡村庄建设中。我们深下功夫，干出彩做标杆。按照习近平总书记提出的“创新、协调、绿色、开放、共享”五大发展理念，坚持绿色发展。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　　（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　　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　　（三）下一步我们招贤纳士携手共绘桐乡新篇章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　　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第7篇: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2025-05-15T09:45:00+08:00</dcterms:created>
  <dcterms:modified xsi:type="dcterms:W3CDTF">2025-05-15T09:45:00+08:00</dcterms:modified>
</cp:coreProperties>
</file>

<file path=docProps/custom.xml><?xml version="1.0" encoding="utf-8"?>
<Properties xmlns="http://schemas.openxmlformats.org/officeDocument/2006/custom-properties" xmlns:vt="http://schemas.openxmlformats.org/officeDocument/2006/docPropsVTypes"/>
</file>