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在党史教育总结大会上的讲话集合7篇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以下是为大家整理的关于在党史教育总结大会上的讲话的文章7篇 ,欢迎品鉴！第一篇: 在党史教育总结大会上的讲话　　百年党史波澜壮阔、厚重如山，走好新的赶考之路，必须从历史中汲取奋进的智慧和营养，必须始终坚持中国共产党坚强领导、大力弘扬...</w:t>
      </w:r>
    </w:p>
    <w:p>
      <w:pPr>
        <w:ind w:left="0" w:right="0" w:firstLine="560"/>
        <w:spacing w:before="450" w:after="450" w:line="312" w:lineRule="auto"/>
      </w:pPr>
      <w:r>
        <w:rPr>
          <w:rFonts w:ascii="宋体" w:hAnsi="宋体" w:eastAsia="宋体" w:cs="宋体"/>
          <w:color w:val="000"/>
          <w:sz w:val="28"/>
          <w:szCs w:val="28"/>
        </w:rPr>
        <w:t xml:space="preserve">*** 以下是为大家整理的关于在党史教育总结大会上的讲话的文章7篇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x镇党委认真贯彻县委有关部署和工作要求，严格将学习教育贯穿始终，切实做到思想认识到位、抓整改落实到位、抓组织领导到位，稳步深入推进党史学习教育工作。按照党史学习教育的安排，今天，我们在这里举行召开党史学习教育总结大会，主要任务是深入贯彻习近平总书记关于党史学习教育重要指示精神，认真总结我镇党史学习教育的成效、做法和经验，不断推动党史学习教育走向深入，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一、严格程序，圆满完成了党史学习教育各项规定动作</w:t>
      </w:r>
    </w:p>
    <w:p>
      <w:pPr>
        <w:ind w:left="0" w:right="0" w:firstLine="560"/>
        <w:spacing w:before="450" w:after="450" w:line="312" w:lineRule="auto"/>
      </w:pPr>
      <w:r>
        <w:rPr>
          <w:rFonts w:ascii="宋体" w:hAnsi="宋体" w:eastAsia="宋体" w:cs="宋体"/>
          <w:color w:val="000"/>
          <w:sz w:val="28"/>
          <w:szCs w:val="28"/>
        </w:rPr>
        <w:t xml:space="preserve">　　在抓党史学习教育中，我们突出五个“紧”字推动主体教育稳步有序推进。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一是把准方向。县党史学习教育会议召开后，我们第一时间召开专题会议，传达学习县委党史学习教育工作会议精神，牢牢把握总要求和五个具体目标，确保党史学习教育沿着正确方向开展。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我作为党委主要负责人，主动扛起第一责任人责任，先后主持召开专题会议5次，对党史学习教育进行安排部署、总体谋划，并带头领学促学、开展调查研究、讲好专题党课、抓好整改落实；班子成员坚持学在先、走在前，以实际行动做好标杆、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了《x镇党史学习教育实施方案》和《x镇党史学习教育读书班学习计划》等，明确时间表、路线图和任务书，细化任务，硬化措施，做到挂图作战、按表推进、环环相扣、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