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以下是为大家整理的关于党建共建工作总结的文章3篇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党建共建工作总结</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党建共建工作总结</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由Www.QunZou.Com整理]</w:t>
      </w:r>
    </w:p>
    <w:p>
      <w:pPr>
        <w:ind w:left="0" w:right="0" w:firstLine="560"/>
        <w:spacing w:before="450" w:after="450" w:line="312" w:lineRule="auto"/>
      </w:pPr>
      <w:r>
        <w:rPr>
          <w:rFonts w:ascii="宋体" w:hAnsi="宋体" w:eastAsia="宋体" w:cs="宋体"/>
          <w:color w:val="000"/>
          <w:sz w:val="28"/>
          <w:szCs w:val="28"/>
        </w:rPr>
        <w:t xml:space="preserve">&gt;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xx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党建共建工作总结</w:t>
      </w:r>
    </w:p>
    <w:p>
      <w:pPr>
        <w:ind w:left="0" w:right="0" w:firstLine="560"/>
        <w:spacing w:before="450" w:after="450" w:line="312" w:lineRule="auto"/>
      </w:pPr>
      <w:r>
        <w:rPr>
          <w:rFonts w:ascii="宋体" w:hAnsi="宋体" w:eastAsia="宋体" w:cs="宋体"/>
          <w:color w:val="000"/>
          <w:sz w:val="28"/>
          <w:szCs w:val="28"/>
        </w:rPr>
        <w:t xml:space="preserve">　　202_年，我局党建工作坚持以习近平新时代中国特色社会主义思想为指导，全面落实新时代党的建设总要求，深入学习贯彻党的十九大精神，坚持从严治党，着力加强领导班子和干部队伍建设，为完成全局中心工作供给坚强的组织保证。现将我局202_年党建工作开展情景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　　（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习近平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一党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　　，着力解决实际问题，提高业务水平。六是开展党员教育活动。经过定期召开教育培训会议、观看警示教育片、学习先进模范人物事迹以及参加党员志愿者等活动，增强党员的党性意识。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　　（四）加大专项整治力度。以创新载体、培树典型、落实基本制度为抓手，开展机关党建“灯下黑”专项整治工作，促进机关党建与业务工作良性互动。贯彻落实党建工作思路，推进党建工作全面提高、全面过硬。以基本组织、基本制度、基本场所、基本队伍、基本活动为抓手，推行党支部标准化规范化建设，严格执行“三会一课”、民主生活会、组织生活会、谈心谈话、民主评议党员等组织生活制度，深化支部主题党日活动。扩大党内基层民主，推进党务公开。创新教育和活动方式，探索党员网络学习，用好用活“党员远程教育等平台。</w:t>
      </w:r>
    </w:p>
    <w:p>
      <w:pPr>
        <w:ind w:left="0" w:right="0" w:firstLine="560"/>
        <w:spacing w:before="450" w:after="450" w:line="312" w:lineRule="auto"/>
      </w:pPr>
      <w:r>
        <w:rPr>
          <w:rFonts w:ascii="宋体" w:hAnsi="宋体" w:eastAsia="宋体" w:cs="宋体"/>
          <w:color w:val="000"/>
          <w:sz w:val="28"/>
          <w:szCs w:val="28"/>
        </w:rPr>
        <w:t xml:space="preserve">　　（五）开展志愿服务活动。一是开展好在职党员社区“双报到”活动。在职党员到西充县府南社区报到，结合自身的特点特长，每季度参加1次志愿服务，并与社区困难群众结成帮扶对子。我局今年共慰问困难群众6户，投入慰问资金0.18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　　（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202_年，投入产业帮扶资金6万元，协助落实县级领导帮扶资金10万元。四是进取开展“一对一”帮扶活动，全年落实“一对一”帮扶物质资金3.4万元。</w:t>
      </w:r>
    </w:p>
    <w:p>
      <w:pPr>
        <w:ind w:left="0" w:right="0" w:firstLine="560"/>
        <w:spacing w:before="450" w:after="450" w:line="312" w:lineRule="auto"/>
      </w:pPr>
      <w:r>
        <w:rPr>
          <w:rFonts w:ascii="宋体" w:hAnsi="宋体" w:eastAsia="宋体" w:cs="宋体"/>
          <w:color w:val="000"/>
          <w:sz w:val="28"/>
          <w:szCs w:val="28"/>
        </w:rPr>
        <w:t xml:space="preserve">　　（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2025-06-16T16:04:07+08:00</dcterms:created>
  <dcterms:modified xsi:type="dcterms:W3CDTF">2025-06-16T16:04:07+08:00</dcterms:modified>
</cp:coreProperties>
</file>

<file path=docProps/custom.xml><?xml version="1.0" encoding="utf-8"?>
<Properties xmlns="http://schemas.openxmlformats.org/officeDocument/2006/custom-properties" xmlns:vt="http://schemas.openxmlformats.org/officeDocument/2006/docPropsVTypes"/>
</file>