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202_年度党建工作总结|市财政局202_年度党建工作总结</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202_年，市财政局机关党建，坚持以习近平新时代中国特色社会主义思想为指导，认真贯彻落实市委、市政府重大决策部署，紧紧围绕“服务中心，建设队伍”工作目标，持续抓好机关党的政治、思想、组...</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市财政局机关党建，坚持以习近平新时代中国特色社会主义思想为指导，认真贯彻落实市委、市政府重大决策部署，紧紧围绕“服务中心，建设队伍”工作目标，持续抓好机关党的政治、思想、组织、作风、制度、纪律建设，团结带领广大党员群众，锐意进取、努力工作，确保党建工作目标任务全面完成，现就工作情况总结如下：</w:t>
      </w:r>
    </w:p>
    <w:p>
      <w:pPr>
        <w:ind w:left="0" w:right="0" w:firstLine="560"/>
        <w:spacing w:before="450" w:after="450" w:line="312" w:lineRule="auto"/>
      </w:pPr>
      <w:r>
        <w:rPr>
          <w:rFonts w:ascii="宋体" w:hAnsi="宋体" w:eastAsia="宋体" w:cs="宋体"/>
          <w:color w:val="000"/>
          <w:sz w:val="28"/>
          <w:szCs w:val="28"/>
        </w:rPr>
        <w:t xml:space="preserve">　　&gt;一、推进学习型党组织建设，提升党员干部队伍素质</w:t>
      </w:r>
    </w:p>
    <w:p>
      <w:pPr>
        <w:ind w:left="0" w:right="0" w:firstLine="560"/>
        <w:spacing w:before="450" w:after="450" w:line="312" w:lineRule="auto"/>
      </w:pPr>
      <w:r>
        <w:rPr>
          <w:rFonts w:ascii="宋体" w:hAnsi="宋体" w:eastAsia="宋体" w:cs="宋体"/>
          <w:color w:val="000"/>
          <w:sz w:val="28"/>
          <w:szCs w:val="28"/>
        </w:rPr>
        <w:t xml:space="preserve">　　(一)开展“喜迎十九大”系列活动。根据市委办的统一部署，局党委组织机关干部职工，收看十集政论片《将改革进行到底》，围绕财政中心工作，安排专题学习、交流、讨论，财政局党组书记、局长邓永辉就“谋划财政工作，助力XX发展”接受XX电视台专访，专访内容在XX新闻滚动播出。部署开展“学十九大精神，争做发挥作用合格表率”专题学习。把宣传、贯彻党的十九大精神，作为当前和今后一段时期的首要政治任务，制定下发了《学习宣传贯彻党的十九大精神的实施方案》，组织全体干部职工集中收听收看党的十九大开幕会，财政局党组书记、局长邓永辉结合当前财政工作实际，上了《认真学习贯彻党的十九大精神》专题党课;党组成员、市农发办主任陈平，结合学习领会党章的重要性、党章内容的变化和如何践行党章，深入解析十九大《党章(修正案)》。根据党委安排，各基层党支部书记进行统一的十九大专题宣讲，广大党员组织开展了交流讨论，参加上级部门组织的各类学习教育活动，还邀请市委讲师团宣讲十九大精神，征集学习心得文章和研讨报告，掀起学习十九大精神的高潮，将学习、宣传、贯彻十九大精神不断引向深入。</w:t>
      </w:r>
    </w:p>
    <w:p>
      <w:pPr>
        <w:ind w:left="0" w:right="0" w:firstLine="560"/>
        <w:spacing w:before="450" w:after="450" w:line="312" w:lineRule="auto"/>
      </w:pPr>
      <w:r>
        <w:rPr>
          <w:rFonts w:ascii="宋体" w:hAnsi="宋体" w:eastAsia="宋体" w:cs="宋体"/>
          <w:color w:val="000"/>
          <w:sz w:val="28"/>
          <w:szCs w:val="28"/>
        </w:rPr>
        <w:t xml:space="preserve">　　(二)坚持中心组学习。印发《202_年度深化学习型党组织创建工作意见》，局党委中心组坚持问题导向，围绕财源增收、小微企业双创示范、山水林田湖生态修复项目申报、三医联动等重点课题，开展学习调研。一年来，共组织集中学习12场，专题报告2场，参加省委、市委宣讲团的宣讲、讲座。局党组书记、局长邓永辉专门给机关党员干部上了《深化改革服务大局 扎实做好新形势下财政工作》党课，广泛开展向廖俊波同志先进事迹学习活动，在局机关党委营造了学先进、争先进的深厚氛围，还分别邀请了医学专家卢仁荣、消防专家曹奎上《机关干部“冠心病”预防》和《消防安全知识讲座》等课程，较好地发挥党组中心组学习的龙头示范作用。中心组成员还结合财政工作，撰写了《做大做强市区经济，培植涵养地方财源》、《改革园区融资模式，促进园区有序发展》、《医保支付方式改革相关问题的探讨》等调研文章，为市委、市政府决策提供理论支持。</w:t>
      </w:r>
    </w:p>
    <w:p>
      <w:pPr>
        <w:ind w:left="0" w:right="0" w:firstLine="560"/>
        <w:spacing w:before="450" w:after="450" w:line="312" w:lineRule="auto"/>
      </w:pPr>
      <w:r>
        <w:rPr>
          <w:rFonts w:ascii="宋体" w:hAnsi="宋体" w:eastAsia="宋体" w:cs="宋体"/>
          <w:color w:val="000"/>
          <w:sz w:val="28"/>
          <w:szCs w:val="28"/>
        </w:rPr>
        <w:t xml:space="preserve">　　(三)强化党章党纪党规教育。一是突出党章党规党纪学习。邀请市人大环境与城乡建设工作委员会副主任陈建芳主讲《中国共产党党内监督条例》，局党组成员、驻市财政局纪检组组长刘继善解读《中国共产党巡视工作条例》，党组成员、市农发办主任陈平解释十九大《党章(修正案)》。通过开展理论宣讲、专题党课、交流讨论，传导失责必问、问责必严的全面从严治党新形势，使全体党员干部加深了对党内法规的理解，熟悉相关条文，教育引导党员干部以严格的纪律和优良的作风干事创业。二是开展岗位廉政教育。针对林峰等违纪违法案例，开展案例剖析、讨论，用身边事教育身边人，提醒大家汲取教训，以案释纪。将廉政教育作为财政、医保和公积金等业务培训必修课，开展干部任前廉政考试和廉政谈话、新录用人员廉政党课等，增强干部廉洁从政的自觉性。</w:t>
      </w:r>
    </w:p>
    <w:p>
      <w:pPr>
        <w:ind w:left="0" w:right="0" w:firstLine="560"/>
        <w:spacing w:before="450" w:after="450" w:line="312" w:lineRule="auto"/>
      </w:pPr>
      <w:r>
        <w:rPr>
          <w:rFonts w:ascii="宋体" w:hAnsi="宋体" w:eastAsia="宋体" w:cs="宋体"/>
          <w:color w:val="000"/>
          <w:sz w:val="28"/>
          <w:szCs w:val="28"/>
        </w:rPr>
        <w:t xml:space="preserve">　　(四)开展“书香机关”活动。在局党组的大力倡导下，机关形成了“多学习、少应酬、多读书，少游乐”的浓厚学习氛围。开展“书香机关”活动，通过学讲话、学先进，读书荐书，交流征文等富有成效的活动，坚持学以致用、学用相长，把学习成果转化为推动工作的思路举措，为财政干部干事创业、岗位建功提供强大的精神动力。开展“喜迎十九大心语心愿”征集活动，为迎接十九大胜利召开唱响赞歌，营造学习宣传十九大浓厚氛围。配发理论学习笔记，印发党员应知应会知识，订阅发放《党的十九大报告辅导读本》、《习近平讲故事》、《撸起袖子加油干党员干部读本》《青山绿水忆英魂廖俊波同志先进事迹汇编》等书籍，为党员干部提供精神食粮，为抓好党员干部的理论学习打下基础。</w:t>
      </w:r>
    </w:p>
    <w:p>
      <w:pPr>
        <w:ind w:left="0" w:right="0" w:firstLine="560"/>
        <w:spacing w:before="450" w:after="450" w:line="312" w:lineRule="auto"/>
      </w:pPr>
      <w:r>
        <w:rPr>
          <w:rFonts w:ascii="宋体" w:hAnsi="宋体" w:eastAsia="宋体" w:cs="宋体"/>
          <w:color w:val="000"/>
          <w:sz w:val="28"/>
          <w:szCs w:val="28"/>
        </w:rPr>
        <w:t xml:space="preserve">　　&gt;二、夯实基层党建工作基础，充分发挥党支部战斗堡垒作用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一)选优育强党支部班子。根据局党委《关于划分机关党支部的通知》精神，机关各党支部完成了换届选举。按照“德才兼备、合理搭配、精干高效”的原则，将责任心强，热心党的事业的优秀年轻干部选上支委岗位，合理设置书记、组织委员、纪检(宣传)委员，建设团结坚定、奋发有为的基层党组织领导班子。印发《关于明确基层党支部委员会委员工作职责的通知》，明确党支部委员工作职责，更好地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认真贯彻《机关党支部工作法》。认真贯彻《机关党支部工作法》，牢固树立党的一切工作到支部的鲜明导向，把党支部建设作为最重要的基本建设抓实抓好，推动全面从严治党要求落实到财政系统的每个党支部、每名党员。</w:t>
      </w:r>
    </w:p>
    <w:p>
      <w:pPr>
        <w:ind w:left="0" w:right="0" w:firstLine="560"/>
        <w:spacing w:before="450" w:after="450" w:line="312" w:lineRule="auto"/>
      </w:pPr>
      <w:r>
        <w:rPr>
          <w:rFonts w:ascii="宋体" w:hAnsi="宋体" w:eastAsia="宋体" w:cs="宋体"/>
          <w:color w:val="000"/>
          <w:sz w:val="28"/>
          <w:szCs w:val="28"/>
        </w:rPr>
        <w:t xml:space="preserve">　　1.开展庆“七一”系列主题党日活动。安排局属党支部赴市农科院、沙县夏茂、富口等革命遗址，开展“融入科教发展，助推五比五晒”、“重温红色记忆，践行马真精神”等主题鲜明、内容丰富的党日活动，促进党员干部进一步坚定理想信念，增添为财政事业无私奉献的动力，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2.组织日常党建工作督查。从5月17日至6月26日，局党委陆续对局属18个基层党组织进行了日常工作检查，重点检查“两学一做”学习教育开展、三会一课制度落实、党费收缴、支部工作法贯彻落实情况，切实将全面从严治党压力传导到基层。印发《关于进一步规范基层党组织日常工作的通知》，下发整改通知书5份，以查促建，对基层党建工作提出明确的规范和要求。</w:t>
      </w:r>
    </w:p>
    <w:p>
      <w:pPr>
        <w:ind w:left="0" w:right="0" w:firstLine="560"/>
        <w:spacing w:before="450" w:after="450" w:line="312" w:lineRule="auto"/>
      </w:pPr>
      <w:r>
        <w:rPr>
          <w:rFonts w:ascii="宋体" w:hAnsi="宋体" w:eastAsia="宋体" w:cs="宋体"/>
          <w:color w:val="000"/>
          <w:sz w:val="28"/>
          <w:szCs w:val="28"/>
        </w:rPr>
        <w:t xml:space="preserve">　　3.坚持谈心谈话制度。在机关干部任职期满轮岗、家庭、生活遇到困难和部分干部驻村、挂职、跟班和选送学习等多层次多岗位锻炼时，本着关心爱护干部和有利于个人更好发展的原则，广泛开展交心谈话活动。一年来，主要领导与分管领导、分管领导与科长、科长与普通干部进行了70多人次的谈心交流。通过交流谈心，领导与干部之间增进了认识、沟通了思想、化解了矛盾，使外出的干部走得顺心，让轮岗的干部换得满意，有思想包袱的同志得到了慰藉，得到了广大干部职工的好评与肯定。</w:t>
      </w:r>
    </w:p>
    <w:p>
      <w:pPr>
        <w:ind w:left="0" w:right="0" w:firstLine="560"/>
        <w:spacing w:before="450" w:after="450" w:line="312" w:lineRule="auto"/>
      </w:pPr>
      <w:r>
        <w:rPr>
          <w:rFonts w:ascii="宋体" w:hAnsi="宋体" w:eastAsia="宋体" w:cs="宋体"/>
          <w:color w:val="000"/>
          <w:sz w:val="28"/>
          <w:szCs w:val="28"/>
        </w:rPr>
        <w:t xml:space="preserve">　　(三)强化党务干部教育培训。局党委于2月23-24日专门举办基层党组织支委岗位培训班，分别邀请市人大、市直机关党工委的领导专家就强化财政系统党风廉政建设，做好机关党建宣传、组织工作，做了内容丰富、务实管用的授课辅导，55名党务干部参加了学习。6月27日，组织16名党支部书记参加市直机关党工委举办的支部书记培训班，帮助基层党组织支委全面掌握党的知识，提高抓好基层党建工作的能力和水平。此外，积极选派党员干部参加财政厅、市直机关党工委等上级部门举办的学习培训活动。</w:t>
      </w:r>
    </w:p>
    <w:p>
      <w:pPr>
        <w:ind w:left="0" w:right="0" w:firstLine="560"/>
        <w:spacing w:before="450" w:after="450" w:line="312" w:lineRule="auto"/>
      </w:pPr>
      <w:r>
        <w:rPr>
          <w:rFonts w:ascii="宋体" w:hAnsi="宋体" w:eastAsia="宋体" w:cs="宋体"/>
          <w:color w:val="000"/>
          <w:sz w:val="28"/>
          <w:szCs w:val="28"/>
        </w:rPr>
        <w:t xml:space="preserve">　　(四)严格落实党内组织生活制度。认真贯彻党内政治生活若干准则，继续落实好“三会一课”、民主生活会和组织生活会、谈心谈话、民主评议党员等基本制度，确保党的组织生活经常、认真、严肃，真正让党内政治生活严起来、政治规矩立起来。组织召开领导班子民主生活会，党员领导干部以普通党员身份参加所在党支部组织生活会;落实“三会一课”制度、支部主题党日活动和民主评议党员、按期换届改选，让党员经常性进行“党性体验”，增强党员意识。认真贯彻落实“5+1”发展党员工作法，全年规范发展预备党员9名，转为正式党员6名，党员队伍不断壮大，党员素质稳步提高，有力地促进了财政事业发展。</w:t>
      </w:r>
    </w:p>
    <w:p>
      <w:pPr>
        <w:ind w:left="0" w:right="0" w:firstLine="560"/>
        <w:spacing w:before="450" w:after="450" w:line="312" w:lineRule="auto"/>
      </w:pPr>
      <w:r>
        <w:rPr>
          <w:rFonts w:ascii="宋体" w:hAnsi="宋体" w:eastAsia="宋体" w:cs="宋体"/>
          <w:color w:val="000"/>
          <w:sz w:val="28"/>
          <w:szCs w:val="28"/>
        </w:rPr>
        <w:t xml:space="preserve">　　(五)抓好党费收缴。一是统一核定基数。年初下发党费收缴文件，严格按照党费标准对每位党员党费收缴比例进行更新核定，由局党委安排专人对局机关和事业单位党员对照工资清单，逐人核算党费基数，确保收缴准确。二是严格执行制度。实行了党费收缴“月交季缴”制度，党员每月按时足额向关系所在的党支部交纳党费，党支部按月上缴机关党委，党委每季度将党费存入工委指定的专用账户，并持银行进账单到工委换取党费收据，进一步规范了党费收缴、管理程序。</w:t>
      </w:r>
    </w:p>
    <w:p>
      <w:pPr>
        <w:ind w:left="0" w:right="0" w:firstLine="560"/>
        <w:spacing w:before="450" w:after="450" w:line="312" w:lineRule="auto"/>
      </w:pPr>
      <w:r>
        <w:rPr>
          <w:rFonts w:ascii="宋体" w:hAnsi="宋体" w:eastAsia="宋体" w:cs="宋体"/>
          <w:color w:val="000"/>
          <w:sz w:val="28"/>
          <w:szCs w:val="28"/>
        </w:rPr>
        <w:t xml:space="preserve">　　&gt;三、落实党建工作责任制，抓好廉洁型党组织建设</w:t>
      </w:r>
    </w:p>
    <w:p>
      <w:pPr>
        <w:ind w:left="0" w:right="0" w:firstLine="560"/>
        <w:spacing w:before="450" w:after="450" w:line="312" w:lineRule="auto"/>
      </w:pPr>
      <w:r>
        <w:rPr>
          <w:rFonts w:ascii="宋体" w:hAnsi="宋体" w:eastAsia="宋体" w:cs="宋体"/>
          <w:color w:val="000"/>
          <w:sz w:val="28"/>
          <w:szCs w:val="28"/>
        </w:rPr>
        <w:t xml:space="preserve">　　(一)强化责任意识。树立主体责任就是政治责任，不抓党风廉政建设就是严重失职的意识，局领导切实履行“一岗双责”，把党员的学习、教育、活动与单位业务工作同谋划、同部署、同落实，把抓好党建作为硬任务来谋划推动。坚持党组书记与班子成员、班子率先垂范与逐级传导压力、落实主体责任与监督责任结合抓，先后两次召开全市财政系统党风廉政建设工作视频会议和由机关干部职工、局属单位负责人参加的廉政大会，要求财政系统基层党组织和全体党员干部统一思想认识，认真贯彻落实中央、中央纪委和省市委、省市纪委全面从严治党的各项部署，层层签订《党风廉政建设责任书》，增强推进全面从严治党的责任感使命感。</w:t>
      </w:r>
    </w:p>
    <w:p>
      <w:pPr>
        <w:ind w:left="0" w:right="0" w:firstLine="560"/>
        <w:spacing w:before="450" w:after="450" w:line="312" w:lineRule="auto"/>
      </w:pPr>
      <w:r>
        <w:rPr>
          <w:rFonts w:ascii="宋体" w:hAnsi="宋体" w:eastAsia="宋体" w:cs="宋体"/>
          <w:color w:val="000"/>
          <w:sz w:val="28"/>
          <w:szCs w:val="28"/>
        </w:rPr>
        <w:t xml:space="preserve">　　(二)抓好制度建设。以坚强的制度作为坚持全面从严治党的保证，充分发挥制度在管党治党中的利器作用，不断扎紧制度的“笼子”。局领导班子认真落实党风廉政责任制定期报告、测评制度，严格执行领导干部收入申报、礼品礼金登记上交、重大个人事项报告规定，带头廉洁自律、带头勤俭节约。印发《关于进一步加强全市财政系统党风廉政建设的通知》、《关于开展财经纪律实行情况自查自纠的通知 》、《关于重申住房公积金管理有关规定的通知》、《XX市财政局机关财务管理暂行办法》等文件，重申并强调了在落实全面从严治党“两个责任”、严明政治纪律和规矩、严肃财经纪律等方面的纪律和要求。认真贯彻落实《机关效能建设若干制度》、《机关考勤管理办法》、《干部职工谈心谈话制度》等制度，规范权力运行，形成用制度管人、管权、管事的长效机制。</w:t>
      </w:r>
    </w:p>
    <w:p>
      <w:pPr>
        <w:ind w:left="0" w:right="0" w:firstLine="560"/>
        <w:spacing w:before="450" w:after="450" w:line="312" w:lineRule="auto"/>
      </w:pPr>
      <w:r>
        <w:rPr>
          <w:rFonts w:ascii="宋体" w:hAnsi="宋体" w:eastAsia="宋体" w:cs="宋体"/>
          <w:color w:val="000"/>
          <w:sz w:val="28"/>
          <w:szCs w:val="28"/>
        </w:rPr>
        <w:t xml:space="preserve">　　(三)创建党建品牌。为弘扬“马上就办、真抓实干”精神，根据工委统一部署，市财政局深入推进服务型党组织建设，积极创建“理财惠企，助力双创”党建服务品牌，以“助推五比五晒”为活动载体，不断丰富服务品牌内涵，获得专家评审第9名，公众评选第11名的好成绩。通过品牌创建，引导财政基层党组织围绕服务改革、服务发展、服务基层、服务民生、服务群众、服务党员方面出实招，不断提升党建工作整体水平，取得了业务工作与党建工作双推互赢。</w:t>
      </w:r>
    </w:p>
    <w:p>
      <w:pPr>
        <w:ind w:left="0" w:right="0" w:firstLine="560"/>
        <w:spacing w:before="450" w:after="450" w:line="312" w:lineRule="auto"/>
      </w:pPr>
      <w:r>
        <w:rPr>
          <w:rFonts w:ascii="宋体" w:hAnsi="宋体" w:eastAsia="宋体" w:cs="宋体"/>
          <w:color w:val="000"/>
          <w:sz w:val="28"/>
          <w:szCs w:val="28"/>
        </w:rPr>
        <w:t xml:space="preserve">　　(四)突出教育警示。一是立足抓早抓小。下发《XX市财政局关于做好202_年度廉政谈话的通知》，全年落实主要领导与分管领导、分管领导与科长、科长与普通干部谈心谈话70多人次，通过谈话达到廉政提醒、沟通思想、推进工作的目的。二是注重警示教育。召开财政部门警示教育大会，以原住房公积金管理中心主任林峰同志违法乱纪案例为反面教材，深入剖析当前财政部门党风廉政建设和反腐败工作态势，强调部署完善廉政风险防控，落实好管党治党要求。三是丰富教育形式。认真组织学习市纪委下发的《关于三起违反中央八项规定精神典型问题的通报》、《关于四起违反政治纪律典型案例的通报》、《关于三起扶贫领域典型问题的通报》等典型案例，坚持在节点前夕向全局干部职工发送廉政提醒短信，组织观看《将改革进行到底》、《廖俊波》、《缉毒》等多部影片，增强干部职工的拒腐防变意识。</w:t>
      </w:r>
    </w:p>
    <w:p>
      <w:pPr>
        <w:ind w:left="0" w:right="0" w:firstLine="560"/>
        <w:spacing w:before="450" w:after="450" w:line="312" w:lineRule="auto"/>
      </w:pPr>
      <w:r>
        <w:rPr>
          <w:rFonts w:ascii="宋体" w:hAnsi="宋体" w:eastAsia="宋体" w:cs="宋体"/>
          <w:color w:val="000"/>
          <w:sz w:val="28"/>
          <w:szCs w:val="28"/>
        </w:rPr>
        <w:t xml:space="preserve">　　&gt;四、加强文明和谐机关建设，营造团结向上良好氛围</w:t>
      </w:r>
    </w:p>
    <w:p>
      <w:pPr>
        <w:ind w:left="0" w:right="0" w:firstLine="560"/>
        <w:spacing w:before="450" w:after="450" w:line="312" w:lineRule="auto"/>
      </w:pPr>
      <w:r>
        <w:rPr>
          <w:rFonts w:ascii="宋体" w:hAnsi="宋体" w:eastAsia="宋体" w:cs="宋体"/>
          <w:color w:val="000"/>
          <w:sz w:val="28"/>
          <w:szCs w:val="28"/>
        </w:rPr>
        <w:t xml:space="preserve">　　(一)组织办好工会活动。围绕“中国梦·劳动美”活动主线，以增强机关工会活力、创建和谐机关为重点，组织开展各项健康有益的活动。一是参加市总工会和市直机关工会举办的各项赛事。组队参加市直机关第七届运动会，获得羽毛球团体比赛第一名，男子团体比赛第二名，乒乓球团体比赛第三名，荣获第九套广播体操团体第四名的好成绩。二是办好局机关工会活动。结合重大节日和重要事项，开展富有实效、丰富多彩的主题活动，提升财政干部队伍的向心力和凝聚力。在春节期间开展“走基层、访民情、送温暖、献爱心”主题活动，深入基层、帮扶群众;在“三五”学雷锋日开展送医保政策进社区的便民服务，“五一”组织参加万人健康跑传播全民健身意识，“五四”青年节组织以“建设新XX”为主题的新农村建设志愿服务活动，“七一”安排“党员奉献日”义务劳动;开展“庆元宵”、“庆端午”“敬老节”活动，传承中华民族传统文化，丰富机关干部职工的精神文化生活。三是开展慰问和结对帮扶活动。开展干部职工生日慰问、机关困难党员群众慰问，体现组织关怀。组织慰问机关干部职工生孩子3人，生病住院5人、本人或亲属病故7人。慰问任职村、挂钩村生活困难村民和困难党员60户。</w:t>
      </w:r>
    </w:p>
    <w:p>
      <w:pPr>
        <w:ind w:left="0" w:right="0" w:firstLine="560"/>
        <w:spacing w:before="450" w:after="450" w:line="312" w:lineRule="auto"/>
      </w:pPr>
      <w:r>
        <w:rPr>
          <w:rFonts w:ascii="宋体" w:hAnsi="宋体" w:eastAsia="宋体" w:cs="宋体"/>
          <w:color w:val="000"/>
          <w:sz w:val="28"/>
          <w:szCs w:val="28"/>
        </w:rPr>
        <w:t xml:space="preserve">　　(二)认真做好党建信息报送。为拓展机关党建信息收集渠道，延伸党建信息工作触角，充分发挥党建信息在反应党建工作状态、交流经验和推动党建创新发展等方面的作用，市财政局在官网上专门开辟了“XX财政机关党建栏目”，全年发表党建信息33条，被“XX机关党建网”采用11篇信息。</w:t>
      </w:r>
    </w:p>
    <w:p>
      <w:pPr>
        <w:ind w:left="0" w:right="0" w:firstLine="560"/>
        <w:spacing w:before="450" w:after="450" w:line="312" w:lineRule="auto"/>
      </w:pPr>
      <w:r>
        <w:rPr>
          <w:rFonts w:ascii="宋体" w:hAnsi="宋体" w:eastAsia="宋体" w:cs="宋体"/>
          <w:color w:val="000"/>
          <w:sz w:val="28"/>
          <w:szCs w:val="28"/>
        </w:rPr>
        <w:t xml:space="preserve">　　(三)认真做好老干部的管理服务。一是落实老干部各项待遇。在政治精神层面：执行每月1日、15日集中学习、活动制度，为离退休干部配发《廖俊波同志先进事迹汇编》、《十九大文件汇编》等学习文件资料，通报财政工作情况。组织好老干部的学习、听报告、参加重要会议和重大活动，召集老同志为民主生活会征求意见和建议，并按期落实反馈，突出在政治和思想上尊重、关心老同志。在生活方面：深入实际，倾听了解老干部的意见和要求，全心全意为老干部办实事、做好事、解难事。召开新春团拜会表达对老同志的新春关怀和祝福，上门对离休、行动不方便的老干部进行春节慰问，为老同志发生日贺卡蛋糕券、订阅一份老年报。202_年以来，组织慰问生病住院、家庭困难的老同志6人次，解决、反馈了3个老同志的建议和要求，突出在思想和生活上关怀关爱老同志。二是组织退休干部学习考察。今年安排老同志到永安抗战遗址群、中央红军标语博物馆、沙县飞机场、XX农科院参观考察，让老同志体验XX发展的新气象和新面貌，激励引导离退休党员干部不忘初心，为XX的城市建设发挥余热，再作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2025-07-08T17:00:46+08:00</dcterms:created>
  <dcterms:modified xsi:type="dcterms:W3CDTF">2025-07-08T17:00:46+08:00</dcterms:modified>
</cp:coreProperties>
</file>

<file path=docProps/custom.xml><?xml version="1.0" encoding="utf-8"?>
<Properties xmlns="http://schemas.openxmlformats.org/officeDocument/2006/custom-properties" xmlns:vt="http://schemas.openxmlformats.org/officeDocument/2006/docPropsVTypes"/>
</file>