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季度工作总结及反思5篇范文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首这段不平凡的时间，有欢笑，有泪水，有成长，有不足，为此要做好工作总结。大家知道工作总结的格式吗?下面是小编收集整理的季度工作总结及反思5篇，欢迎大家借鉴与参考，希望对大家有所帮助。季度工作...</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为此要做好工作总结。大家知道工作总结的格式吗?下面是小编收集整理的季度工作总结及反思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季度工作总结及反思1</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季度工作总结及反思3</w:t>
      </w:r>
    </w:p>
    <w:p>
      <w:pPr>
        <w:ind w:left="0" w:right="0" w:firstLine="560"/>
        <w:spacing w:before="450" w:after="450" w:line="312" w:lineRule="auto"/>
      </w:pPr>
      <w:r>
        <w:rPr>
          <w:rFonts w:ascii="宋体" w:hAnsi="宋体" w:eastAsia="宋体" w:cs="宋体"/>
          <w:color w:val="000"/>
          <w:sz w:val="28"/>
          <w:szCs w:val="28"/>
        </w:rPr>
        <w:t xml:space="preserve">20__年南坑街道综治、平安宣传工作通过广大群众的积极参与，收到了良好的宣传效果，“平安市区”创建氛围进一步提高，人民群众的安全感进一步加强，社会治安环境进一步好转，现将综治、平安宣传工作总结如下：</w:t>
      </w:r>
    </w:p>
    <w:p>
      <w:pPr>
        <w:ind w:left="0" w:right="0" w:firstLine="560"/>
        <w:spacing w:before="450" w:after="450" w:line="312" w:lineRule="auto"/>
      </w:pPr>
      <w:r>
        <w:rPr>
          <w:rFonts w:ascii="宋体" w:hAnsi="宋体" w:eastAsia="宋体" w:cs="宋体"/>
          <w:color w:val="000"/>
          <w:sz w:val="28"/>
          <w:szCs w:val="28"/>
        </w:rPr>
        <w:t xml:space="preserve">一、紧紧围绕综治、平安工作宣传的主题，深入开展各种形式的宣传教育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街道综治委人员紧紧围绕宣传的主题，深入开展各种形式的宣传教育。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各村(居)对开展社会治安综合治理工作的责任意识、参与意识，街道党工委、办事处根据辖区的实际情况，与各村(居)签订了社会治安综合治理、安全生产、信访三结合的目标管理责任书，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南坑街道社会治安综合治理宣传活动实施意见》。街道成立了社会治安综合治理宣传月活动领导小组，并制订实施了《南坑街道社会治安综合治理宣传活动实施意见》，为各村(居)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二、紧紧围绕宣传的内涵，深入开展平安创建工作</w:t>
      </w:r>
    </w:p>
    <w:p>
      <w:pPr>
        <w:ind w:left="0" w:right="0" w:firstLine="560"/>
        <w:spacing w:before="450" w:after="450" w:line="312" w:lineRule="auto"/>
      </w:pPr>
      <w:r>
        <w:rPr>
          <w:rFonts w:ascii="宋体" w:hAnsi="宋体" w:eastAsia="宋体" w:cs="宋体"/>
          <w:color w:val="000"/>
          <w:sz w:val="28"/>
          <w:szCs w:val="28"/>
        </w:rPr>
        <w:t xml:space="preserve">1、根据第一季度区综治考核情况，认真制订第二季度综治平安宣传工作计划，结合街道的工作实际，突出重点，丰富内容，以突破“三率”为重点，力求提高“三率”的知晓程度。</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街道综治委继续抓好对基层干部的专题培训，对农村广大农民、农村中小学生开展宣传教育，进一步提高农村基层组织的战斗力，倡导科学健康的生活方式，增强农民群众和农村青少年识别邪教、抵制邪教的能力，通过开展这项活动，为农村全面建设小康社会创造稳定和谐的社会环境。继续加大与派出所的联系，对本街道的邪教人员开展跟踪帮教，净化社会治安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街道综治委与经展办人员对各村(居)、企事业单位进行了一次全面的安全检查，对存在安全隐患的单位下发了安全整改通知书，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结尾：总之，在街道各部门的共同努力下，第二季度综治宣传活动正在有条不紊的进行中，通过宣传活动，社会治安状况良好，下一步，街道还将进一步加强对社会治安综合治理工作的领导，为创建“平安市区”、“和谐芗城”为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季度工作总结及反思4</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441070.91元和预算的460521元比较节约19450.09元;和20__年同期的184805.57元比较少256265.34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本季度的制造费用为35158.64元，和预算的47460元比较少12301.36元，其主要原因有以下几点：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和去年同期35135.98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149669.59元无可比性。因为去年同期的工作安排和今年不同。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2025-05-02T18:15:53+08:00</dcterms:created>
  <dcterms:modified xsi:type="dcterms:W3CDTF">2025-05-02T18:15:53+08:00</dcterms:modified>
</cp:coreProperties>
</file>

<file path=docProps/custom.xml><?xml version="1.0" encoding="utf-8"?>
<Properties xmlns="http://schemas.openxmlformats.org/officeDocument/2006/custom-properties" xmlns:vt="http://schemas.openxmlformats.org/officeDocument/2006/docPropsVTypes"/>
</file>