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关于202_发展改革局总结【三篇】</w:t>
      </w:r>
      <w:bookmarkEnd w:id="1"/>
    </w:p>
    <w:p>
      <w:pPr>
        <w:jc w:val="center"/>
        <w:spacing w:before="0" w:after="450"/>
      </w:pPr>
      <w:r>
        <w:rPr>
          <w:rFonts w:ascii="Arial" w:hAnsi="Arial" w:eastAsia="Arial" w:cs="Arial"/>
          <w:color w:val="999999"/>
          <w:sz w:val="20"/>
          <w:szCs w:val="20"/>
        </w:rPr>
        <w:t xml:space="preserve">来源：网络  作者：浅语风铃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总结应该具有理论价值。一方面，我们应该关注主要矛盾。我们不需要涵盖一切，无论我们谈论的是成就还是存在的问题。 以下是为大家整理的关于202_发展改革局总结的文章3篇 ,欢迎品鉴！202_发展改革局总结篇1　&gt;　一、加强规划编制执行和经济管理...</w:t>
      </w:r>
    </w:p>
    <w:p>
      <w:pPr>
        <w:ind w:left="0" w:right="0" w:firstLine="560"/>
        <w:spacing w:before="450" w:after="450" w:line="312" w:lineRule="auto"/>
      </w:pPr>
      <w:r>
        <w:rPr>
          <w:rFonts w:ascii="宋体" w:hAnsi="宋体" w:eastAsia="宋体" w:cs="宋体"/>
          <w:color w:val="000"/>
          <w:sz w:val="28"/>
          <w:szCs w:val="28"/>
        </w:rPr>
        <w:t xml:space="preserve">总结应该具有理论价值。一方面，我们应该关注主要矛盾。我们不需要涵盖一切，无论我们谈论的是成就还是存在的问题。 以下是为大家整理的关于202_发展改革局总结的文章3篇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202_发展改革局总结篇1</w:t>
      </w:r>
    </w:p>
    <w:p>
      <w:pPr>
        <w:ind w:left="0" w:right="0" w:firstLine="560"/>
        <w:spacing w:before="450" w:after="450" w:line="312" w:lineRule="auto"/>
      </w:pPr>
      <w:r>
        <w:rPr>
          <w:rFonts w:ascii="宋体" w:hAnsi="宋体" w:eastAsia="宋体" w:cs="宋体"/>
          <w:color w:val="000"/>
          <w:sz w:val="28"/>
          <w:szCs w:val="28"/>
        </w:rPr>
        <w:t xml:space="preserve">　&gt;　一、加强规划编制执行和经济管理，服务全局发展</w:t>
      </w:r>
    </w:p>
    <w:p>
      <w:pPr>
        <w:ind w:left="0" w:right="0" w:firstLine="560"/>
        <w:spacing w:before="450" w:after="450" w:line="312" w:lineRule="auto"/>
      </w:pPr>
      <w:r>
        <w:rPr>
          <w:rFonts w:ascii="宋体" w:hAnsi="宋体" w:eastAsia="宋体" w:cs="宋体"/>
          <w:color w:val="000"/>
          <w:sz w:val="28"/>
          <w:szCs w:val="28"/>
        </w:rPr>
        <w:t xml:space="preserve">　　(一)全面启动“十三五”规划编制工作。</w:t>
      </w:r>
    </w:p>
    <w:p>
      <w:pPr>
        <w:ind w:left="0" w:right="0" w:firstLine="560"/>
        <w:spacing w:before="450" w:after="450" w:line="312" w:lineRule="auto"/>
      </w:pPr>
      <w:r>
        <w:rPr>
          <w:rFonts w:ascii="宋体" w:hAnsi="宋体" w:eastAsia="宋体" w:cs="宋体"/>
          <w:color w:val="000"/>
          <w:sz w:val="28"/>
          <w:szCs w:val="28"/>
        </w:rPr>
        <w:t xml:space="preserve">　　“十三五”时期是实现全面建设小康社会宏伟目标的关键时期，也是我县深化改革创新，推进转型升级，加快建设“一地一区”的重要时期，为扎实做好我县“十三五”规划编制工作，按照国家、省、市对“十三五”规划编制工作总体部署，XX县政府草拟了《XX县国民经济和社会发展第十三个五年规划编制工作方案》，经县委县政府审定后以大邑府办发〔20xx〕30号文件正式印发，全面启动了我县“十三五”规划编制工作。方案明确了我县“十三五”规划编制工作的总体要求、主要任务、时序安排和责任单位。我局牵头的《XX县“十三五”时期加快三次产业转型升级，构建现代产业体系研究》等5个课题已全部启动，其中《XX县“快飞赶超、争先进位”路径研究》已基本成形，待修改完善后形成最终成果;《XX县国民经济和社会发展第十三个五年规划纲要》已通过竞争性谈判方式选定编制机构，即将开展编制相关工作。</w:t>
      </w:r>
    </w:p>
    <w:p>
      <w:pPr>
        <w:ind w:left="0" w:right="0" w:firstLine="560"/>
        <w:spacing w:before="450" w:after="450" w:line="312" w:lineRule="auto"/>
      </w:pPr>
      <w:r>
        <w:rPr>
          <w:rFonts w:ascii="宋体" w:hAnsi="宋体" w:eastAsia="宋体" w:cs="宋体"/>
          <w:color w:val="000"/>
          <w:sz w:val="28"/>
          <w:szCs w:val="28"/>
        </w:rPr>
        <w:t xml:space="preserve">　　(二)加强经济运行情况的监测预测。完成了20xx年各季度经济运行分析，跟踪掌握年度计划的执行情况，分析查找存在的问题和困难，提出对策建议，为县委县政府决策提供了重要参考。全面完成了国民经济和社会发展计划报告、半年执行情况、对人大常委会半年审议意见的贯彻落实及回复。预计全年实现地区生产总值162亿元，同比增长9.5%。其中，一产业增加值30亿元，增长3.3%;二产业增加值70亿元，增长10.8%;三产业增加值63亿元，增长9.6%。城镇居民人均可支配收入和农民人均纯收入分别达到24490元、13240元，分别增长11.2%、12.6%。</w:t>
      </w:r>
    </w:p>
    <w:p>
      <w:pPr>
        <w:ind w:left="0" w:right="0" w:firstLine="560"/>
        <w:spacing w:before="450" w:after="450" w:line="312" w:lineRule="auto"/>
      </w:pPr>
      <w:r>
        <w:rPr>
          <w:rFonts w:ascii="宋体" w:hAnsi="宋体" w:eastAsia="宋体" w:cs="宋体"/>
          <w:color w:val="000"/>
          <w:sz w:val="28"/>
          <w:szCs w:val="28"/>
        </w:rPr>
        <w:t xml:space="preserve">　　(三)积极开展调查研究工作。XX县政府拟定了《关于XX县人民代表大会常务委员会〈关于XX县国民经济和社会发展第十二个五年规划纲要实施情况中期评估报告〉的审议意见》研究处理情况的报告，完成了《中共XX县委XX县人民政府关于实施创新驱动发展战略加快创新型城市建设的实施意见》、《关于“备案、核准、审批”等17个事项的风险评估报告》、《XX县对“十三五”时期民航发展的需求》、《区域合作对象更宽、领域更广---20xx年区域合作进展》等。在《成都信息》发布《升级跨越大邑加快向国际旅游目的地目标迈进》。</w:t>
      </w:r>
    </w:p>
    <w:p>
      <w:pPr>
        <w:ind w:left="0" w:right="0" w:firstLine="560"/>
        <w:spacing w:before="450" w:after="450" w:line="312" w:lineRule="auto"/>
      </w:pPr>
      <w:r>
        <w:rPr>
          <w:rFonts w:ascii="宋体" w:hAnsi="宋体" w:eastAsia="宋体" w:cs="宋体"/>
          <w:color w:val="000"/>
          <w:sz w:val="28"/>
          <w:szCs w:val="28"/>
        </w:rPr>
        <w:t xml:space="preserve">&gt;　　二、突出项目会战，确保投资增长</w:t>
      </w:r>
    </w:p>
    <w:p>
      <w:pPr>
        <w:ind w:left="0" w:right="0" w:firstLine="560"/>
        <w:spacing w:before="450" w:after="450" w:line="312" w:lineRule="auto"/>
      </w:pPr>
      <w:r>
        <w:rPr>
          <w:rFonts w:ascii="宋体" w:hAnsi="宋体" w:eastAsia="宋体" w:cs="宋体"/>
          <w:color w:val="000"/>
          <w:sz w:val="28"/>
          <w:szCs w:val="28"/>
        </w:rPr>
        <w:t xml:space="preserve">　　(一)牵头抓好项目会战工作。按照省、市20xx年投资工作要求，结合我县实际，我们收集、筛选、整理汇总并反复征求县领导及相关部门意见，并经县委、县政府审定，会同目督办、统计局联合下发了《关于下达20xx年度项目建设目标任务的通知》(大发改发〔20xx〕2号)，制定项目会战年目标考核办法，将全县项目建设任务分解下达到相关责任单位，落实工作任务，明确责任主体。确定了20xx年拟实施项目273个，估算总投资555.84亿元，年度计划投资173.58亿元，并列入全年目标考核。</w:t>
      </w:r>
    </w:p>
    <w:p>
      <w:pPr>
        <w:ind w:left="0" w:right="0" w:firstLine="560"/>
        <w:spacing w:before="450" w:after="450" w:line="312" w:lineRule="auto"/>
      </w:pPr>
      <w:r>
        <w:rPr>
          <w:rFonts w:ascii="宋体" w:hAnsi="宋体" w:eastAsia="宋体" w:cs="宋体"/>
          <w:color w:val="000"/>
          <w:sz w:val="28"/>
          <w:szCs w:val="28"/>
        </w:rPr>
        <w:t xml:space="preserve">　　随着项目的深入推进和时间的推移，本着实事求是的原则，经县委、县政府研究同意，对部分项目进行中期调整。调整后全县拟实施的项目293个，估算总投资606.74亿元，年度计划投资175.25亿元。</w:t>
      </w:r>
    </w:p>
    <w:p>
      <w:pPr>
        <w:ind w:left="0" w:right="0" w:firstLine="560"/>
        <w:spacing w:before="450" w:after="450" w:line="312" w:lineRule="auto"/>
      </w:pPr>
      <w:r>
        <w:rPr>
          <w:rFonts w:ascii="宋体" w:hAnsi="宋体" w:eastAsia="宋体" w:cs="宋体"/>
          <w:color w:val="000"/>
          <w:sz w:val="28"/>
          <w:szCs w:val="28"/>
        </w:rPr>
        <w:t xml:space="preserve">　　(二)抓好项目促建和督查工作。一是加大项目促建力度。按照“标杆工作法”、“一线工作法”和“问题工作法”要求，做好与项目牵头单位和项目业主的协调衔接工作;每月定期或不定期对相关责任单位上报的全县项目建设完成投资、形象进度、存在问题及时进行收集、筛选、汇总、分析，提出相应解决措施;每季度形成完善的项目进展情况分析报告，为项目促建提供数据支持。二是加强对项目建设督查力度。不定期XX县目督办、统计局等相关单位深入到项目现场，对全县重点项目建设进度和目标完成情况进行督促和检查，及时协调和解决项目建设中出现的困难和问题，促进建设任务和进度目标的顺利完成。</w:t>
      </w:r>
    </w:p>
    <w:p>
      <w:pPr>
        <w:ind w:left="0" w:right="0" w:firstLine="560"/>
        <w:spacing w:before="450" w:after="450" w:line="312" w:lineRule="auto"/>
      </w:pPr>
      <w:r>
        <w:rPr>
          <w:rFonts w:ascii="宋体" w:hAnsi="宋体" w:eastAsia="宋体" w:cs="宋体"/>
          <w:color w:val="000"/>
          <w:sz w:val="28"/>
          <w:szCs w:val="28"/>
        </w:rPr>
        <w:t xml:space="preserve">　　(三)抓好省市重点项目工作。20xx年我县有28个项目列入市重点项目，总投资227.64亿元，年度计划投资45.13亿元20xx年度发改局工作总结20xx年度发改局工作总结。其中：中国博物馆小镇建设、鹤鸣山旅游基础设施建设2个项目列入省重点项目，总投资60亿元，年度计划投资7亿元。中期调整后，列入省市重点项目计划28个，总投资225.59亿元，年度计划投资45.93亿元。我们严格按照省市重点项目管理要求，切实加大协调力度，认真做好服务，确保项目顺利实施，预计20xx年全县28个省市重点项目累计完成投资58亿元，占年度计划的126.28%,同比增长25.9%，超额完成了省市重点项目投资计划目标任务。</w:t>
      </w:r>
    </w:p>
    <w:p>
      <w:pPr>
        <w:ind w:left="0" w:right="0" w:firstLine="560"/>
        <w:spacing w:before="450" w:after="450" w:line="312" w:lineRule="auto"/>
      </w:pPr>
      <w:r>
        <w:rPr>
          <w:rFonts w:ascii="宋体" w:hAnsi="宋体" w:eastAsia="宋体" w:cs="宋体"/>
          <w:color w:val="000"/>
          <w:sz w:val="28"/>
          <w:szCs w:val="28"/>
        </w:rPr>
        <w:t xml:space="preserve">　　(四)全力推进固定资产投资工作。为了顺利完成今年全县固定资产投资任务，切实推进固定资产投资工作。我们对20xx年全县全社会固定资产投资任务进行了分解，落实到各乡镇和相关部门，并列入全年目标考核，定期开展对各责任单位固定资产投资完成情况的督查，及时准确掌握全县固定资产投资进度，并与统计局协调配合，抓好每月、每季度的固定投资统计分析工作。预计我县全年完成固定资产投资190亿元，全面完成市上下达奋斗目标任务的95%，同比增长6.46%，力争全面完成市上下达目标任务。</w:t>
      </w:r>
    </w:p>
    <w:p>
      <w:pPr>
        <w:ind w:left="0" w:right="0" w:firstLine="560"/>
        <w:spacing w:before="450" w:after="450" w:line="312" w:lineRule="auto"/>
      </w:pPr>
      <w:r>
        <w:rPr>
          <w:rFonts w:ascii="宋体" w:hAnsi="宋体" w:eastAsia="宋体" w:cs="宋体"/>
          <w:color w:val="000"/>
          <w:sz w:val="28"/>
          <w:szCs w:val="28"/>
        </w:rPr>
        <w:t xml:space="preserve">　　(五)做好项目推进要素保障工作。土地方面：加强与国土、经信等部门的配合，主动工作，指导相关项目业主做好前期准备工作，及时完成20xx年非工业、非城市性经营类重点项目用地需求申报工作，并争取到项目用地计划13.6991公倾，其中，中国博物馆小镇建设项目4.7966公顷，鹤鸣山旅游基础设施项目6.4029公顷，青霞颐养中心建设项目1.009公顷，青霞综合市场项目0.3461公顷，建华、唐场2个幼儿园项目1.143公顷。项目前期方面：一是XX县财政局对20xx年政府投资项目进行认真分析和研究，报县委政府审定后，对20xx年政府投资项目中的60个未开工项目安排了前期经费4858万元，促进这批项目尽快开工建设。二是在县级相关部门和乡镇的积极支持和配合下，精心收集筛选申报了19个储备项目，匡算总投资119.81亿元。其中精包装项目6个，初包装项目13个。根据要求，我局会同各行业主管部门，对照标准严格审核，最终确定重点包装项目8个，并争取到市发改委重点储备项目前期工作经费100万元。</w:t>
      </w:r>
    </w:p>
    <w:p>
      <w:pPr>
        <w:ind w:left="0" w:right="0" w:firstLine="560"/>
        <w:spacing w:before="450" w:after="450" w:line="312" w:lineRule="auto"/>
      </w:pPr>
      <w:r>
        <w:rPr>
          <w:rFonts w:ascii="宋体" w:hAnsi="宋体" w:eastAsia="宋体" w:cs="宋体"/>
          <w:color w:val="000"/>
          <w:sz w:val="28"/>
          <w:szCs w:val="28"/>
        </w:rPr>
        <w:t xml:space="preserve">　　(六)加快推进震灾后重建工作。为按时完成我县“4.20”芦山地震灾后重建工作，确保我县灾后重建走在全市前列，我局采取多种措施确保灾后重建工作的快速推进，</w:t>
      </w:r>
    </w:p>
    <w:p>
      <w:pPr>
        <w:ind w:left="0" w:right="0" w:firstLine="560"/>
        <w:spacing w:before="450" w:after="450" w:line="312" w:lineRule="auto"/>
      </w:pPr>
      <w:r>
        <w:rPr>
          <w:rFonts w:ascii="宋体" w:hAnsi="宋体" w:eastAsia="宋体" w:cs="宋体"/>
          <w:color w:val="000"/>
          <w:sz w:val="28"/>
          <w:szCs w:val="28"/>
        </w:rPr>
        <w:t xml:space="preserve">　　一是按照中央、省、市灾后重建工作的要求，加强工作指导、监督检查、督促落实、突出重点，坚持靠前服务，及时研究重建工作中的问题，合力推进重建工作科学有力有序有效进行。</w:t>
      </w:r>
    </w:p>
    <w:p>
      <w:pPr>
        <w:ind w:left="0" w:right="0" w:firstLine="560"/>
        <w:spacing w:before="450" w:after="450" w:line="312" w:lineRule="auto"/>
      </w:pPr>
      <w:r>
        <w:rPr>
          <w:rFonts w:ascii="宋体" w:hAnsi="宋体" w:eastAsia="宋体" w:cs="宋体"/>
          <w:color w:val="000"/>
          <w:sz w:val="28"/>
          <w:szCs w:val="28"/>
        </w:rPr>
        <w:t xml:space="preserve">　　二是落实责任。要求各项目责任单位和业主单位要按照“五定”责任制要求，做好项目计划安排，深入项目建设现场，有效督促项目推进，不断提高项目建设组织协调水平和建设效率;进一步加强对项目实施过程的监督管理，确保灾后重建资金使用安全，促进项目顺利实施;重视项目资料的收集整理和归档工作，做到一个项目一个档案，经得起历史的检验。三是强化督查。加强对项目推进工作的督促检查。要求各项目责任单位要做好灾后重建实施进度统计和信息报送工作，切实做好下情上传、上情下达和横向沟通，确保信息对称畅通、及时准确。预计全年完工项目12个，完成投资约5亿元。</w:t>
      </w:r>
    </w:p>
    <w:p>
      <w:pPr>
        <w:ind w:left="0" w:right="0" w:firstLine="560"/>
        <w:spacing w:before="450" w:after="450" w:line="312" w:lineRule="auto"/>
      </w:pPr>
      <w:r>
        <w:rPr>
          <w:rFonts w:ascii="宋体" w:hAnsi="宋体" w:eastAsia="宋体" w:cs="宋体"/>
          <w:color w:val="000"/>
          <w:sz w:val="28"/>
          <w:szCs w:val="28"/>
        </w:rPr>
        <w:t xml:space="preserve">　&gt;　三、健全管理机制，提升行政效能</w:t>
      </w:r>
    </w:p>
    <w:p>
      <w:pPr>
        <w:ind w:left="0" w:right="0" w:firstLine="560"/>
        <w:spacing w:before="450" w:after="450" w:line="312" w:lineRule="auto"/>
      </w:pPr>
      <w:r>
        <w:rPr>
          <w:rFonts w:ascii="宋体" w:hAnsi="宋体" w:eastAsia="宋体" w:cs="宋体"/>
          <w:color w:val="000"/>
          <w:sz w:val="28"/>
          <w:szCs w:val="28"/>
        </w:rPr>
        <w:t xml:space="preserve">　　(一)认真做好全县投资项目审批管理工作。</w:t>
      </w:r>
    </w:p>
    <w:p>
      <w:pPr>
        <w:ind w:left="0" w:right="0" w:firstLine="560"/>
        <w:spacing w:before="450" w:after="450" w:line="312" w:lineRule="auto"/>
      </w:pPr>
      <w:r>
        <w:rPr>
          <w:rFonts w:ascii="宋体" w:hAnsi="宋体" w:eastAsia="宋体" w:cs="宋体"/>
          <w:color w:val="000"/>
          <w:sz w:val="28"/>
          <w:szCs w:val="28"/>
        </w:rPr>
        <w:t xml:space="preserve">　　一是认真做好全县固定资产投资项目立项审批。20xx年1-11月共审批、核准、备案投资项目181个，总投资954564万元，其中：审批项目100个，项目总投资178225万元，核准项目2个，项目总投资3500万元，备案项目79个，项目总投资772839万元。二是继续做好全县政府投资项目招投标核准工作。上半年共核准公开招标(比选)项目71个，其中：公开招标59个，比选12个。三是抓好全县重大项目可研评审工作，全年共组织评审重大项目可研13个，项目总投资90727.72万元。</w:t>
      </w:r>
    </w:p>
    <w:p>
      <w:pPr>
        <w:ind w:left="0" w:right="0" w:firstLine="560"/>
        <w:spacing w:before="450" w:after="450" w:line="312" w:lineRule="auto"/>
      </w:pPr>
      <w:r>
        <w:rPr>
          <w:rFonts w:ascii="宋体" w:hAnsi="宋体" w:eastAsia="宋体" w:cs="宋体"/>
          <w:color w:val="000"/>
          <w:sz w:val="28"/>
          <w:szCs w:val="28"/>
        </w:rPr>
        <w:t xml:space="preserve">　　(二)完善行政权力运行体系建设。</w:t>
      </w:r>
    </w:p>
    <w:p>
      <w:pPr>
        <w:ind w:left="0" w:right="0" w:firstLine="560"/>
        <w:spacing w:before="450" w:after="450" w:line="312" w:lineRule="auto"/>
      </w:pPr>
      <w:r>
        <w:rPr>
          <w:rFonts w:ascii="宋体" w:hAnsi="宋体" w:eastAsia="宋体" w:cs="宋体"/>
          <w:color w:val="000"/>
          <w:sz w:val="28"/>
          <w:szCs w:val="28"/>
        </w:rPr>
        <w:t xml:space="preserve">　　深入推进行政权力规范运行，编制、完善涉及我局的行政权力清单共21项，其中：行政许可和非行政许可事项10项，行政处罚11项，及时公开行政职权目录的动态调整信息。全面建成并启动使用了行政权力运行基础平台和行政权力运行监察平台，确保列入目录的行政权力依法规范公开运行。全面推进行政权力运行过程和结果公开，将我局涉及的行政权力事项，包括项目名称、依据、条件、数量、程序、期限、申请时需要提交的材料目录及办理情况，以及行政执法裁量标准与行政权力依法规范公开运行平台相对接，及时向社会公开，接受社会监督。进一步对我局涉及的行政审批涉及前置条件进行全面清理，逐项制订办事指南和办理流程，及时向社会公开。</w:t>
      </w:r>
    </w:p>
    <w:p>
      <w:pPr>
        <w:ind w:left="0" w:right="0" w:firstLine="560"/>
        <w:spacing w:before="450" w:after="450" w:line="312" w:lineRule="auto"/>
      </w:pPr>
      <w:r>
        <w:rPr>
          <w:rFonts w:ascii="宋体" w:hAnsi="宋体" w:eastAsia="宋体" w:cs="宋体"/>
          <w:color w:val="000"/>
          <w:sz w:val="28"/>
          <w:szCs w:val="28"/>
        </w:rPr>
        <w:t xml:space="preserve">　　(三)全力做好项目资金争取工作。</w:t>
      </w:r>
    </w:p>
    <w:p>
      <w:pPr>
        <w:ind w:left="0" w:right="0" w:firstLine="560"/>
        <w:spacing w:before="450" w:after="450" w:line="312" w:lineRule="auto"/>
      </w:pPr>
      <w:r>
        <w:rPr>
          <w:rFonts w:ascii="宋体" w:hAnsi="宋体" w:eastAsia="宋体" w:cs="宋体"/>
          <w:color w:val="000"/>
          <w:sz w:val="28"/>
          <w:szCs w:val="28"/>
        </w:rPr>
        <w:t xml:space="preserve">　　抓住国家、省、市经济发展改革创新工作重点和机遇，以及县委、县政府打造国际旅游目的地、现代山水田园城镇示范区建设的战略部署，认真研究国家、省、市相关政策和资金支持方向，协助和指导各相关部门做好项目争取前期各项准备工作，在新型城镇化建设、农田水利基础设施、棚户区改造、公共租赁住房建设、资源节约和环境保护、企业自主创新等方面积极向上申报项目，20xx年共争取到中央资金730万元，市级预算内资金100万元，有力地保障了全面项目的顺利推进。</w:t>
      </w:r>
    </w:p>
    <w:p>
      <w:pPr>
        <w:ind w:left="0" w:right="0" w:firstLine="560"/>
        <w:spacing w:before="450" w:after="450" w:line="312" w:lineRule="auto"/>
      </w:pPr>
      <w:r>
        <w:rPr>
          <w:rFonts w:ascii="宋体" w:hAnsi="宋体" w:eastAsia="宋体" w:cs="宋体"/>
          <w:color w:val="000"/>
          <w:sz w:val="28"/>
          <w:szCs w:val="28"/>
        </w:rPr>
        <w:t xml:space="preserve">　　(四)建立健全政府投资项目管理机制。</w:t>
      </w:r>
    </w:p>
    <w:p>
      <w:pPr>
        <w:ind w:left="0" w:right="0" w:firstLine="560"/>
        <w:spacing w:before="450" w:after="450" w:line="312" w:lineRule="auto"/>
      </w:pPr>
      <w:r>
        <w:rPr>
          <w:rFonts w:ascii="宋体" w:hAnsi="宋体" w:eastAsia="宋体" w:cs="宋体"/>
          <w:color w:val="000"/>
          <w:sz w:val="28"/>
          <w:szCs w:val="28"/>
        </w:rPr>
        <w:t xml:space="preserve">　　切实加强政府投资项目管理，在多次调研和组织部门论证的基础上，形成并报县委、县政府审议通过后，出台了《XX县政府投资项目管理办法》(大邑府办发[20xx]4号)、《XX县政府投资项目概(预)算和工程变更管理办法》(大邑府办发[20xx]6号)、《XX县抢险救灾工程项目管理办法》(大邑府办发[20xx]7号)三个文件，8月初对各乡镇、县级有关部门、国有平台公司相关负责人进行了培训。切实解决了政府投资项目管理中存在的项目提出较为随意、评估论证不够充分、投资变动较大等问题，确保政府投资效益。</w:t>
      </w:r>
    </w:p>
    <w:p>
      <w:pPr>
        <w:ind w:left="0" w:right="0" w:firstLine="560"/>
        <w:spacing w:before="450" w:after="450" w:line="312" w:lineRule="auto"/>
      </w:pPr>
      <w:r>
        <w:rPr>
          <w:rFonts w:ascii="宋体" w:hAnsi="宋体" w:eastAsia="宋体" w:cs="宋体"/>
          <w:color w:val="000"/>
          <w:sz w:val="28"/>
          <w:szCs w:val="28"/>
        </w:rPr>
        <w:t xml:space="preserve">　　(五)积极研究和解决项目管理难点问题。</w:t>
      </w:r>
    </w:p>
    <w:p>
      <w:pPr>
        <w:ind w:left="0" w:right="0" w:firstLine="560"/>
        <w:spacing w:before="450" w:after="450" w:line="312" w:lineRule="auto"/>
      </w:pPr>
      <w:r>
        <w:rPr>
          <w:rFonts w:ascii="宋体" w:hAnsi="宋体" w:eastAsia="宋体" w:cs="宋体"/>
          <w:color w:val="000"/>
          <w:sz w:val="28"/>
          <w:szCs w:val="28"/>
        </w:rPr>
        <w:t xml:space="preserve">　　为着力解决我县非经营性基础设施项目、社会公益性设施融资难、项目管理难等问题，我局深入调查研究，多次召集县监察、财政、审计、建设、交通等部门以及各国有平台公司专题研究，并到都江堰、温江、彭州、邛崃等周边区(市)县进行专题学习、调研，形成了对bt、ppp等项目融资管理模式的专题报告，并从科学合理地确定项目、规范投资施工招标方式、优化投资资金的结算和支付等方面给县委、县政府提出了建议意见，对切实规范bt、ppp项目管理提供了重要决策意见。</w:t>
      </w:r>
    </w:p>
    <w:p>
      <w:pPr>
        <w:ind w:left="0" w:right="0" w:firstLine="560"/>
        <w:spacing w:before="450" w:after="450" w:line="312" w:lineRule="auto"/>
      </w:pPr>
      <w:r>
        <w:rPr>
          <w:rFonts w:ascii="宋体" w:hAnsi="宋体" w:eastAsia="宋体" w:cs="宋体"/>
          <w:color w:val="000"/>
          <w:sz w:val="28"/>
          <w:szCs w:val="28"/>
        </w:rPr>
        <w:t xml:space="preserve">　　(六)全力推进节能减排工作</w:t>
      </w:r>
    </w:p>
    <w:p>
      <w:pPr>
        <w:ind w:left="0" w:right="0" w:firstLine="560"/>
        <w:spacing w:before="450" w:after="450" w:line="312" w:lineRule="auto"/>
      </w:pPr>
      <w:r>
        <w:rPr>
          <w:rFonts w:ascii="宋体" w:hAnsi="宋体" w:eastAsia="宋体" w:cs="宋体"/>
          <w:color w:val="000"/>
          <w:sz w:val="28"/>
          <w:szCs w:val="28"/>
        </w:rPr>
        <w:t xml:space="preserve">　　为确保我县节能减排工作目标任务的顺利完成，我局XX县经信局、环保局对全年目标任务进行了认真研究和梳理，制定了切实有效的节能减排工作机制，重点抓好对重点节能和排放企业的监控，切实加快重点节能示范工程建设、城镇和工业污水处理设施建设，确保全年目标任务的顺利完成20xx年度发改局工作总结工作总结。节能方面：前三季度，全县单位地区生产总值能耗降低1.1%，单位工业增加值能耗预计降低3%，预计全年能够完成市上下达的目标任务。减排方面：全年氨氮(nh3-n)削减4.03%，化学需氧化量削减3.23%。二氧化硫(so2)削减68.09%，氮氧化物(%)削减28.8%，能够完成主要污染物排放总量年度削减目标;在创建国家级生态县过程中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202_发展改革局总结篇2</w:t>
      </w:r>
    </w:p>
    <w:p>
      <w:pPr>
        <w:ind w:left="0" w:right="0" w:firstLine="560"/>
        <w:spacing w:before="450" w:after="450" w:line="312" w:lineRule="auto"/>
      </w:pPr>
      <w:r>
        <w:rPr>
          <w:rFonts w:ascii="宋体" w:hAnsi="宋体" w:eastAsia="宋体" w:cs="宋体"/>
          <w:color w:val="000"/>
          <w:sz w:val="28"/>
          <w:szCs w:val="28"/>
        </w:rPr>
        <w:t xml:space="preserve">　　202_年以来，在区委、区政府的坚强领导下，在上级有关部门和区直各部门、各乡镇（街道）的关心支持下，区发展和改革局紧紧围绕xx区“十四五”规划确定的“三区一枢纽”发展定位，认真履行“当好参谋、谋划长远、调节运行、管理投资、推进改革、依法治价”的发改职责职能，稳心尽责、务实作为，为促进全区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　　（一）全力做好稳增长工作。紧紧围绕“1＋4”主要经济指标，不断强化宏观调控、监测预警、精准调度工作，主动与区统计局、区工信局、区财政局、区商务局等有关部门对接，坚持“一周一研判、一月一调度”，对发现的趋势性、苗头性、倾向性问题，及时报告区委、区政府，并提出建议性工作措施，为区委、区政府抓好抓实稳增长工作提供科学有效的决策依据，全区经济社会发展总体保持稳定。1—X月，全区实现地区生产总值（GDP）同比增长％、规模以上工业增加值同比增长％、规模以上固定资产投资同比增长％、社会消费品零售总额同比增长％、一般公共预算收入同比增长％。预计全年可圆满完成年初确定目标任务，顺利实现“十四五”规划良好开局。</w:t>
      </w:r>
    </w:p>
    <w:p>
      <w:pPr>
        <w:ind w:left="0" w:right="0" w:firstLine="560"/>
        <w:spacing w:before="450" w:after="450" w:line="312" w:lineRule="auto"/>
      </w:pPr>
      <w:r>
        <w:rPr>
          <w:rFonts w:ascii="宋体" w:hAnsi="宋体" w:eastAsia="宋体" w:cs="宋体"/>
          <w:color w:val="000"/>
          <w:sz w:val="28"/>
          <w:szCs w:val="28"/>
        </w:rPr>
        <w:t xml:space="preserve">　　（二）抓实固定资产投资。牵头制定出台了服务投资项目“三项制度”，成立X个重点产业、XX个重点项目工作专班，将XX个区级重点项目挂钩包保到各区级领导，坚持每月X日召开项目入库联审会议、每月XX日召开固定资产投资调度会议，树立“大干大奖励，小干小奖励，不干要问责”的工作导向，从项目谋划储备、项目前期、项目入库统计、目标任务完成情况全方位进行考核激励。1—X月，全区完成固定资产投资亿元（其中，区域范围内项目完成投资亿元，同比增长％；市返还投资亿元，同比下降％），同比增长％，增速排名全市第X名。全年预计可完成XXX亿元，同比增长XX％。</w:t>
      </w:r>
    </w:p>
    <w:p>
      <w:pPr>
        <w:ind w:left="0" w:right="0" w:firstLine="560"/>
        <w:spacing w:before="450" w:after="450" w:line="312" w:lineRule="auto"/>
      </w:pPr>
      <w:r>
        <w:rPr>
          <w:rFonts w:ascii="宋体" w:hAnsi="宋体" w:eastAsia="宋体" w:cs="宋体"/>
          <w:color w:val="000"/>
          <w:sz w:val="28"/>
          <w:szCs w:val="28"/>
        </w:rPr>
        <w:t xml:space="preserve">　　（三）全力保障能源安全。一是认真落实能源安全工作要求。认真落实省、市降低用电用气成本政策措施，加大油气管道安全检查力度，确保油气供应安全；加强电力发供安全监管，稳定电力生产供应，全区能源安全生产形势总体向好。</w:t>
      </w:r>
    </w:p>
    <w:p>
      <w:pPr>
        <w:ind w:left="0" w:right="0" w:firstLine="560"/>
        <w:spacing w:before="450" w:after="450" w:line="312" w:lineRule="auto"/>
      </w:pPr>
      <w:r>
        <w:rPr>
          <w:rFonts w:ascii="黑体" w:hAnsi="黑体" w:eastAsia="黑体" w:cs="黑体"/>
          <w:color w:val="000000"/>
          <w:sz w:val="36"/>
          <w:szCs w:val="36"/>
          <w:b w:val="1"/>
          <w:bCs w:val="1"/>
        </w:rPr>
        <w:t xml:space="preserve">202_发展改革局总结篇3</w:t>
      </w:r>
    </w:p>
    <w:p>
      <w:pPr>
        <w:ind w:left="0" w:right="0" w:firstLine="560"/>
        <w:spacing w:before="450" w:after="450" w:line="312" w:lineRule="auto"/>
      </w:pPr>
      <w:r>
        <w:rPr>
          <w:rFonts w:ascii="宋体" w:hAnsi="宋体" w:eastAsia="宋体" w:cs="宋体"/>
          <w:color w:val="000"/>
          <w:sz w:val="28"/>
          <w:szCs w:val="28"/>
        </w:rPr>
        <w:t xml:space="preserve">　　今年以来，市发改局按照市委、市政府“工作提升年”要求，认真履行综合经济部门职责，立足当前，谋划长远，着力推动各项工作实现大提升。</w:t>
      </w:r>
    </w:p>
    <w:p>
      <w:pPr>
        <w:ind w:left="0" w:right="0" w:firstLine="560"/>
        <w:spacing w:before="450" w:after="450" w:line="312" w:lineRule="auto"/>
      </w:pPr>
      <w:r>
        <w:rPr>
          <w:rFonts w:ascii="宋体" w:hAnsi="宋体" w:eastAsia="宋体" w:cs="宋体"/>
          <w:color w:val="000"/>
          <w:sz w:val="28"/>
          <w:szCs w:val="28"/>
        </w:rPr>
        <w:t xml:space="preserve">　&gt;　一、202_年上半年工作总结</w:t>
      </w:r>
    </w:p>
    <w:p>
      <w:pPr>
        <w:ind w:left="0" w:right="0" w:firstLine="560"/>
        <w:spacing w:before="450" w:after="450" w:line="312" w:lineRule="auto"/>
      </w:pPr>
      <w:r>
        <w:rPr>
          <w:rFonts w:ascii="宋体" w:hAnsi="宋体" w:eastAsia="宋体" w:cs="宋体"/>
          <w:color w:val="000"/>
          <w:sz w:val="28"/>
          <w:szCs w:val="28"/>
        </w:rPr>
        <w:t xml:space="preserve">　　（一）坚持党建引领，推动机关建设大提升</w:t>
      </w:r>
    </w:p>
    <w:p>
      <w:pPr>
        <w:ind w:left="0" w:right="0" w:firstLine="560"/>
        <w:spacing w:before="450" w:after="450" w:line="312" w:lineRule="auto"/>
      </w:pPr>
      <w:r>
        <w:rPr>
          <w:rFonts w:ascii="宋体" w:hAnsi="宋体" w:eastAsia="宋体" w:cs="宋体"/>
          <w:color w:val="000"/>
          <w:sz w:val="28"/>
          <w:szCs w:val="28"/>
        </w:rPr>
        <w:t xml:space="preserve">　　一是积极帮助沃森氏农牧协调解决因公司更名导致玉米配额作废的问题，为企业节省200多万元的生产成本。协助玫德集团完成新建高效率发电机组项目立项，出具项目符合国家产业政策相关意见，为项目立项提供产业政策支撑。</w:t>
      </w:r>
    </w:p>
    <w:p>
      <w:pPr>
        <w:ind w:left="0" w:right="0" w:firstLine="560"/>
        <w:spacing w:before="450" w:after="450" w:line="312" w:lineRule="auto"/>
      </w:pPr>
      <w:r>
        <w:rPr>
          <w:rFonts w:ascii="宋体" w:hAnsi="宋体" w:eastAsia="宋体" w:cs="宋体"/>
          <w:color w:val="000"/>
          <w:sz w:val="28"/>
          <w:szCs w:val="28"/>
        </w:rPr>
        <w:t xml:space="preserve">　　二是强化意识形态阵地建设。制定了《意识形态工作方案》，修订完善了《防范化解意识形态领域风险管控方案》，按照“一岗双责”要求认真履行责任。组织召开意识形态专题会议，学习意识形态会议精神，采取授课辅导、参观学习、观看影像资料等方式，不断筑牢党员干部的思想“防火墙”，先后21次组织干部集体学习活动。</w:t>
      </w:r>
    </w:p>
    <w:p>
      <w:pPr>
        <w:ind w:left="0" w:right="0" w:firstLine="560"/>
        <w:spacing w:before="450" w:after="450" w:line="312" w:lineRule="auto"/>
      </w:pPr>
      <w:r>
        <w:rPr>
          <w:rFonts w:ascii="宋体" w:hAnsi="宋体" w:eastAsia="宋体" w:cs="宋体"/>
          <w:color w:val="000"/>
          <w:sz w:val="28"/>
          <w:szCs w:val="28"/>
        </w:rPr>
        <w:t xml:space="preserve">　　三是扎实推进党风廉政建设。研究制定了《市发展和改革局202_年全面从严治党工作计划》《发改局党组书记抓党风廉政建设“提升工程”》《发改局整治群众身边腐败和不正之风工作方案》，完善《发改局全面从严治党主体责任清单》，有力地促进了党风廉政建设责任制的落实。强化廉政警示教育，4次组织学习违纪案例情况通报。强化保密安全意识教育，组织观看了《护航之道--总体国家安全观纵横》等专题宣传片，学习保密会议精神及警示案例，着力提升党员干部的安全观和保密观。</w:t>
      </w:r>
    </w:p>
    <w:p>
      <w:pPr>
        <w:ind w:left="0" w:right="0" w:firstLine="560"/>
        <w:spacing w:before="450" w:after="450" w:line="312" w:lineRule="auto"/>
      </w:pPr>
      <w:r>
        <w:rPr>
          <w:rFonts w:ascii="宋体" w:hAnsi="宋体" w:eastAsia="宋体" w:cs="宋体"/>
          <w:color w:val="000"/>
          <w:sz w:val="28"/>
          <w:szCs w:val="28"/>
        </w:rPr>
        <w:t xml:space="preserve">　　（二）坚持提质增效，推动产业发展大提升</w:t>
      </w:r>
    </w:p>
    <w:p>
      <w:pPr>
        <w:ind w:left="0" w:right="0" w:firstLine="560"/>
        <w:spacing w:before="450" w:after="450" w:line="312" w:lineRule="auto"/>
      </w:pPr>
      <w:r>
        <w:rPr>
          <w:rFonts w:ascii="宋体" w:hAnsi="宋体" w:eastAsia="宋体" w:cs="宋体"/>
          <w:color w:val="000"/>
          <w:sz w:val="28"/>
          <w:szCs w:val="28"/>
        </w:rPr>
        <w:t xml:space="preserve">　　一是扎实开展企业冲击新目标。筛选发展前景好的企业、影响带动力好的大项目入库，威海冲击新目标企业库由原来的5家扩充至6家。1-5月份，6家威海入库企业实现销售收入19.2亿元，同比增长16%，32家本土入库企业实现销售收入35.8亿元，同比增长14.8%。</w:t>
      </w:r>
    </w:p>
    <w:p>
      <w:pPr>
        <w:ind w:left="0" w:right="0" w:firstLine="560"/>
        <w:spacing w:before="450" w:after="450" w:line="312" w:lineRule="auto"/>
      </w:pPr>
      <w:r>
        <w:rPr>
          <w:rFonts w:ascii="宋体" w:hAnsi="宋体" w:eastAsia="宋体" w:cs="宋体"/>
          <w:color w:val="000"/>
          <w:sz w:val="28"/>
          <w:szCs w:val="28"/>
        </w:rPr>
        <w:t xml:space="preserve">　　二是加快推进重点项目建设。17个项目列入威海市重大建设项目，截至6月底，开工15个，累计完成投18.7亿元，投资完成率61%，河夏线改造、三矢食品分别因投资缩减、投资方暂停投资等原因已申请退出，同时增补了创新新能源制冷设备制造项目，正在等待威海市政府批复。玫德集团高性能流体输送配件项目列入202_年度省重大建设储备类项目，待项目手续全部办理完成后，转为省重大实施类项目，可为项目争取土地指标。3个项目列入省新旧动能转换优选项目，累计完成投资0.96亿元，投资完成率50.5%。5个项目列入省补短板项目，累计完成投资5.87亿元，投资完成率25%。莱荣高铁项目征地拆迁工作进入收尾阶段，完成智能装备产业园南园、福喜养殖场等5个企业厂房拆迁及大孤山镇、口镇农村房屋征迁，红线内清表进地43.93公里，完成98.46%。</w:t>
      </w:r>
    </w:p>
    <w:p>
      <w:pPr>
        <w:ind w:left="0" w:right="0" w:firstLine="560"/>
        <w:spacing w:before="450" w:after="450" w:line="312" w:lineRule="auto"/>
      </w:pPr>
      <w:r>
        <w:rPr>
          <w:rFonts w:ascii="宋体" w:hAnsi="宋体" w:eastAsia="宋体" w:cs="宋体"/>
          <w:color w:val="000"/>
          <w:sz w:val="28"/>
          <w:szCs w:val="28"/>
        </w:rPr>
        <w:t xml:space="preserve">　　三是新能源产业招商实现突破。坚持“资源聚集产业”理念，依托优质的海上风场资源，大力发展海上风电装备制造产业。多次赴省发改委、省能源局，深入对接全省海上风电装备制造产业基地、风场资源布局等情况，经过努力协调争取，省初步确定为省级海上风电装备制造产业基地，未来将依托港，打造海上风电产业园。项目招引方面，成功与明阳智慧能源集团签订了总投资120亿元的明阳海上风电产业园项目，目前已完成船厂1#2#地块摘牌工作，3#4#6#地块正在挂牌，预计7月底完成摘牌，工商注册、税务登记、规划设计等前期工作正在抓紧推进，力争7月底开工建设。同时积极推进海上风电装备制造产业招商，与新泰特变电工、湖南湘电动力达成初步合作意向。项目的建设将助推我市优势资源变优质产业，快速提升我市装备制造产业实力。</w:t>
      </w:r>
    </w:p>
    <w:p>
      <w:pPr>
        <w:ind w:left="0" w:right="0" w:firstLine="560"/>
        <w:spacing w:before="450" w:after="450" w:line="312" w:lineRule="auto"/>
      </w:pPr>
      <w:r>
        <w:rPr>
          <w:rFonts w:ascii="宋体" w:hAnsi="宋体" w:eastAsia="宋体" w:cs="宋体"/>
          <w:color w:val="000"/>
          <w:sz w:val="28"/>
          <w:szCs w:val="28"/>
        </w:rPr>
        <w:t xml:space="preserve">　　四是强化经济运行调度监测。建立健全经济运行调度监测预警机制，纳统“窗口期”实行日调度、日通报，主要经济指标运行情况实行月调度、月分析，针对经济运行出现的新情况、新问题，提出有效应对措施，推动经济指标平稳健康运行。预计上半年，地区生产总值增长10%，规上工业增加值增长20%，服务业增加值增长10%，一般公共预算收入增长0.2%，固定资产投资与去年同期持平，社会消费品零售总额增长21%，外贸进出口增长14%。</w:t>
      </w:r>
    </w:p>
    <w:p>
      <w:pPr>
        <w:ind w:left="0" w:right="0" w:firstLine="560"/>
        <w:spacing w:before="450" w:after="450" w:line="312" w:lineRule="auto"/>
      </w:pPr>
      <w:r>
        <w:rPr>
          <w:rFonts w:ascii="宋体" w:hAnsi="宋体" w:eastAsia="宋体" w:cs="宋体"/>
          <w:color w:val="000"/>
          <w:sz w:val="28"/>
          <w:szCs w:val="28"/>
        </w:rPr>
        <w:t xml:space="preserve">　　（三）坚持创新驱动，推动服务发展大提升</w:t>
      </w:r>
    </w:p>
    <w:p>
      <w:pPr>
        <w:ind w:left="0" w:right="0" w:firstLine="560"/>
        <w:spacing w:before="450" w:after="450" w:line="312" w:lineRule="auto"/>
      </w:pPr>
      <w:r>
        <w:rPr>
          <w:rFonts w:ascii="宋体" w:hAnsi="宋体" w:eastAsia="宋体" w:cs="宋体"/>
          <w:color w:val="000"/>
          <w:sz w:val="28"/>
          <w:szCs w:val="28"/>
        </w:rPr>
        <w:t xml:space="preserve">　　一是强化金融创新服务。鼓励企业登陆资本市场开展多元化融资，为企业和银行牵线搭桥，加大信贷投放力度，打出小微企业增信基金、科技支行等金融政策“组合拳”，满足企业发展资金需求。今年以来，累计为巴特海姆新型材料、五童茶业、欧意特食品3家在区域股权交易市场挂牌企业兑现奖励资金150万元，为特来蓓丝特印染、汉泰大麻、北化新材料等5家企业解决资金需求1900万元，协调4家银行为宏远机床、日晟机械、佰德信新材料、振华海洋食品等8家企业发放科技贷款6525万元。</w:t>
      </w:r>
    </w:p>
    <w:p>
      <w:pPr>
        <w:ind w:left="0" w:right="0" w:firstLine="560"/>
        <w:spacing w:before="450" w:after="450" w:line="312" w:lineRule="auto"/>
      </w:pPr>
      <w:r>
        <w:rPr>
          <w:rFonts w:ascii="宋体" w:hAnsi="宋体" w:eastAsia="宋体" w:cs="宋体"/>
          <w:color w:val="000"/>
          <w:sz w:val="28"/>
          <w:szCs w:val="28"/>
        </w:rPr>
        <w:t xml:space="preserve">　　二是加强企业创新能力建设。超前谋划储备，积极支持企业创新平台建设，筛选伯特利、鲁源科技、汉泰大麻等11家企业入库储备，深入企业走访，解读申报政策，鼓励引导企业申报省级创新平台，切实提高企业创新力和竞争力。指导兴业源、农商银行申报省服务业专业人才，为企业发展储备高端人才。</w:t>
      </w:r>
    </w:p>
    <w:p>
      <w:pPr>
        <w:ind w:left="0" w:right="0" w:firstLine="560"/>
        <w:spacing w:before="450" w:after="450" w:line="312" w:lineRule="auto"/>
      </w:pPr>
      <w:r>
        <w:rPr>
          <w:rFonts w:ascii="宋体" w:hAnsi="宋体" w:eastAsia="宋体" w:cs="宋体"/>
          <w:color w:val="000"/>
          <w:sz w:val="28"/>
          <w:szCs w:val="28"/>
        </w:rPr>
        <w:t xml:space="preserve">　　三是积极与上争取政策扶持。加大跑上争资力度，上半年，全市18个争资考核部门累计上报项目113个，到位无偿资金4.64亿元，完成全年争资指标57.3%，实现时间过半，任务过半。其中市发改局到位棚户区改造中央资金3880万元，获批老旧小区改造中央资金6019万元，预计年内可到位无偿资金近亿元。积极做好202_年专项债项目储备申报工作，12个项目通过国家发改委初审，总投资35.32亿元，专项债券资金需求11.44亿元，上半年已累计发行专项债券资金4.04亿元，切实缓解了我市重大投资项目融资难、融资贵的问题。</w:t>
      </w:r>
    </w:p>
    <w:p>
      <w:pPr>
        <w:ind w:left="0" w:right="0" w:firstLine="560"/>
        <w:spacing w:before="450" w:after="450" w:line="312" w:lineRule="auto"/>
      </w:pPr>
      <w:r>
        <w:rPr>
          <w:rFonts w:ascii="宋体" w:hAnsi="宋体" w:eastAsia="宋体" w:cs="宋体"/>
          <w:color w:val="000"/>
          <w:sz w:val="28"/>
          <w:szCs w:val="28"/>
        </w:rPr>
        <w:t xml:space="preserve">　　（四）坚持以民为本，推动民生保障大提升。</w:t>
      </w:r>
    </w:p>
    <w:p>
      <w:pPr>
        <w:ind w:left="0" w:right="0" w:firstLine="560"/>
        <w:spacing w:before="450" w:after="450" w:line="312" w:lineRule="auto"/>
      </w:pPr>
      <w:r>
        <w:rPr>
          <w:rFonts w:ascii="宋体" w:hAnsi="宋体" w:eastAsia="宋体" w:cs="宋体"/>
          <w:color w:val="000"/>
          <w:sz w:val="28"/>
          <w:szCs w:val="28"/>
        </w:rPr>
        <w:t xml:space="preserve">　　一是加强粮食安全保障。启动202_年夏粮收购工作，科学研判粮食收购形势，积极筹措收购资金，加强仓容仓储设施检查，确保顺利完成5500吨轮换任务和1万吨增储计划。目前已到位粮食收购资金4900万元，完成5500吨粮食出库任务，已收购粮食2113吨。加大对粮食储备库、基层粮管所日常监管力度，抓好地方储备粮管理工作，定期对地方储备粮进行品质检测，确保储存粮食数量真实、质量完好、储存安全，不发生大、小各类事故。</w:t>
      </w:r>
    </w:p>
    <w:p>
      <w:pPr>
        <w:ind w:left="0" w:right="0" w:firstLine="560"/>
        <w:spacing w:before="450" w:after="450" w:line="312" w:lineRule="auto"/>
      </w:pPr>
      <w:r>
        <w:rPr>
          <w:rFonts w:ascii="宋体" w:hAnsi="宋体" w:eastAsia="宋体" w:cs="宋体"/>
          <w:color w:val="000"/>
          <w:sz w:val="28"/>
          <w:szCs w:val="28"/>
        </w:rPr>
        <w:t xml:space="preserve">　　二是深化价格政策管理。聘请第三方会计师事务所，开展物业公司成本监审，组织碧海苑、东方、富大等11个社区29个小区的业主座谈交流，详细了解实际情况和群众需求，拟定物业费政府指导价标准意见，解决部分小区物业企业违规调整物业收费标准的问题，确保物业服务行业规范有序发展。积极与上协调对接，为绿色动力、国润中恒能争取上级电价补贴，预计争取电价补贴1800余万元。依法依规办理价格政策咨询和价格认证工作，回复办理12345政务服务热线群众反映事项转办单及网络舆情92件，回复满意率100%；规范完成101起、总标的额202_万元价格认定。</w:t>
      </w:r>
    </w:p>
    <w:p>
      <w:pPr>
        <w:ind w:left="0" w:right="0" w:firstLine="560"/>
        <w:spacing w:before="450" w:after="450" w:line="312" w:lineRule="auto"/>
      </w:pPr>
      <w:r>
        <w:rPr>
          <w:rFonts w:ascii="宋体" w:hAnsi="宋体" w:eastAsia="宋体" w:cs="宋体"/>
          <w:color w:val="000"/>
          <w:sz w:val="28"/>
          <w:szCs w:val="28"/>
        </w:rPr>
        <w:t xml:space="preserve">　　三是切实加强安全维稳。研究制定《市发改局建党100周年安保维稳工作方案》，重点围绕金融领域、粮食系统、莱荣高铁三大领域，突出重点人群，加强排查稳控，逐一明确责任领导、责任人，实行24小时严密盯防，确保不走一人、不出一事。牢固树立安全生产底线思维，选派人员开展企业安全生产驻点监管工作，对管辖范围内7家电力企业、1家长输管道企业、3家粮食企业，开展问题隐患排查整治活动，实地检查近40余次，累计整改安全隐患150余处，未发生一起安全事故。</w:t>
      </w:r>
    </w:p>
    <w:p>
      <w:pPr>
        <w:ind w:left="0" w:right="0" w:firstLine="560"/>
        <w:spacing w:before="450" w:after="450" w:line="312" w:lineRule="auto"/>
      </w:pPr>
      <w:r>
        <w:rPr>
          <w:rFonts w:ascii="宋体" w:hAnsi="宋体" w:eastAsia="宋体" w:cs="宋体"/>
          <w:color w:val="000"/>
          <w:sz w:val="28"/>
          <w:szCs w:val="28"/>
        </w:rPr>
        <w:t xml:space="preserve">　　上半年，我局各项工作虽然取得了一些成绩，但与市委、市政府要求相比，仍存在一些不足，比如，创新推进重点项目建设力度不够，威海市级重点项目投资完成率、开工率在威海市四区市排名靠后；主要经济指标增速虽然呈现正增长态势，但从目前情况看，无论是总量还是增速均与其他区市存在差距；服务发展意识还有待进一步增强，深入基层一线力度不够，等等。</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下半年，市发改局将继续坚持以创新精神、务实作风和法治思维，引领发展、深化改革、依法行政，推动区域经济高质量发展。</w:t>
      </w:r>
    </w:p>
    <w:p>
      <w:pPr>
        <w:ind w:left="0" w:right="0" w:firstLine="560"/>
        <w:spacing w:before="450" w:after="450" w:line="312" w:lineRule="auto"/>
      </w:pPr>
      <w:r>
        <w:rPr>
          <w:rFonts w:ascii="宋体" w:hAnsi="宋体" w:eastAsia="宋体" w:cs="宋体"/>
          <w:color w:val="000"/>
          <w:sz w:val="28"/>
          <w:szCs w:val="28"/>
        </w:rPr>
        <w:t xml:space="preserve">　　一是着力提升规划谋划水平。根据上级安排部署，及时向市委市政府汇报，做好《市国民经济和社会发展第十四个五年规划和二〇三五年远景目标纲要》印发实施工作，并抓好贯彻落实。强化经济运行监测调度，加强固定资产投资等主要经济指标分析预警，抓牢抓实统计窗口期指标纳统工作，逐月做好经济运行情况分析，为市领导科学决策提供依据，推动经济平稳健康发展。重点把握好三季度各领域中央投资动向集中期，及时解读宏观经济政策导向和中央预算内资金投向等政策信息，指导各部门有的放矢开展跑上争资工作，确保完成年度争资8亿元的目标任务。</w:t>
      </w:r>
    </w:p>
    <w:p>
      <w:pPr>
        <w:ind w:left="0" w:right="0" w:firstLine="560"/>
        <w:spacing w:before="450" w:after="450" w:line="312" w:lineRule="auto"/>
      </w:pPr>
      <w:r>
        <w:rPr>
          <w:rFonts w:ascii="宋体" w:hAnsi="宋体" w:eastAsia="宋体" w:cs="宋体"/>
          <w:color w:val="000"/>
          <w:sz w:val="28"/>
          <w:szCs w:val="28"/>
        </w:rPr>
        <w:t xml:space="preserve">　　二是着力推进重大项目建设。健全项目推进落实机制，加快省重大项目、威海市级重点项目、省市新旧动能转换项目建设，进一步压实责任、细化措施，力促项目建设产生更大经济效益。加快推进莱荣高铁段建设工程，完成征迁扫尾工作，加快推进桥梁、隧道等控制性工程施工，年内完成全部墩位施工。</w:t>
      </w:r>
    </w:p>
    <w:p>
      <w:pPr>
        <w:ind w:left="0" w:right="0" w:firstLine="560"/>
        <w:spacing w:before="450" w:after="450" w:line="312" w:lineRule="auto"/>
      </w:pPr>
      <w:r>
        <w:rPr>
          <w:rFonts w:ascii="宋体" w:hAnsi="宋体" w:eastAsia="宋体" w:cs="宋体"/>
          <w:color w:val="000"/>
          <w:sz w:val="28"/>
          <w:szCs w:val="28"/>
        </w:rPr>
        <w:t xml:space="preserve">　　三是着力增强区域发展动力。坚持创新引领，持续加强企业创新能力建设，密切跟踪省、市级企业创新平台申报动态，指导伯特利、鲁源科技、汉泰大麻等企业提前研究谋划，力争成功获批省、市级创新平台各1家。持续开展企业冲击新目标行动，深入企业走访调研，加强政策解读宣传，推动骨干企业梯次发展、本土龙头带“链”成“群”，力争年内销售收入过10亿元企业达到3家、过5亿元企业达到8家、过亿元企业达到30家。持续加大招商引资力度，跟踪好明阳智慧能源海上风电示范项目，协助企业加快前期手续办理，力争7月底项目动工建设，同时加强与新泰特变电工、湖南湘电动力等意向项目对接，争取早日签约落地。</w:t>
      </w:r>
    </w:p>
    <w:p>
      <w:pPr>
        <w:ind w:left="0" w:right="0" w:firstLine="560"/>
        <w:spacing w:before="450" w:after="450" w:line="312" w:lineRule="auto"/>
      </w:pPr>
      <w:r>
        <w:rPr>
          <w:rFonts w:ascii="宋体" w:hAnsi="宋体" w:eastAsia="宋体" w:cs="宋体"/>
          <w:color w:val="000"/>
          <w:sz w:val="28"/>
          <w:szCs w:val="28"/>
        </w:rPr>
        <w:t xml:space="preserve">　　四是着力保障和改善民生。强化粮食安全保障，顺利完成5500吨粮食轮换任务和1万吨增储计划。扎实做好安全生产管理工作，加强粮食、油气长输管道、电力等领域安全生产工作，定期开展安全隐患排查整改。加强信访维稳工作，严格落实信访信息报告和预警机制，做好重要节点的稳控工作，确保信访人在重要节点稳定。加强价格领域政策落实，依法依规做好价格认证。加强生态文明建设，持续推进能耗“双控”、环保督查、“两高一资”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2025-08-01T02:34:46+08:00</dcterms:created>
  <dcterms:modified xsi:type="dcterms:W3CDTF">2025-08-01T02:34:46+08:00</dcterms:modified>
</cp:coreProperties>
</file>

<file path=docProps/custom.xml><?xml version="1.0" encoding="utf-8"?>
<Properties xmlns="http://schemas.openxmlformats.org/officeDocument/2006/custom-properties" xmlns:vt="http://schemas.openxmlformats.org/officeDocument/2006/docPropsVTypes"/>
</file>