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财政局长在改革创新、奋发有为专题民主生活会上的发言材料</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同志们：　　这次民主生活会，聚焦“改革创新、奋发有为”这个主题，突出目标导向、问题导向、实践导向，是推进大讨论活动不断深入的重要举措，也是进一步解放思想更新观念的有效抓手。根据县委和我局的统一部署，我今天以一个普通党员的身份，参加党小组的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民主生活会，聚焦“改革创新、奋发有为”这个主题，突出目标导向、问题导向、实践导向，是推进大讨论活动不断深入的重要举措，也是进一步解放思想更新观念的有效抓手。根据县委和我局的统一部署，我今天以一个普通党员的身份，参加党小组的讨论交流，按照上级要求，紧密联系近几年个人思想和工作实际，对照“六个坚持”、六个破除”、“六个着力”，深入查找思想观念、精神状态、工作作风等方面存在的差距和不足，深挖问题产生的根源和症结，找准了下步努力的目标和方向。下面，把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&gt;一、对照“六个破除”自身存在的差距和不足</w:t>
      </w:r>
    </w:p>
    <w:p>
      <w:pPr>
        <w:ind w:left="0" w:right="0" w:firstLine="560"/>
        <w:spacing w:before="450" w:after="450" w:line="312" w:lineRule="auto"/>
      </w:pPr>
      <w:r>
        <w:rPr>
          <w:rFonts w:ascii="宋体" w:hAnsi="宋体" w:eastAsia="宋体" w:cs="宋体"/>
          <w:color w:val="000"/>
          <w:sz w:val="28"/>
          <w:szCs w:val="28"/>
        </w:rPr>
        <w:t xml:space="preserve">　 (一)聚焦僵化保守、改革意识不强的问题。一是跟进学习、解放思想还不够，虽然能够紧跟时代发展，持续学理论、学科技、学前沿，不断增强理论素养、提升政策水平、厚实知识底蕴，但学习的系统性不强，深度广度把握不够，把一些新理论、新知识、新理念转化为工作思路、举措还有差距，有时遇事找本本、看惯例，工作只停留在一般化的水平上。抓意识形态和网络意识形态工作的观念不新、方法不多。二是着眼全局、拓宽视野还不够。从07年到现在，十多年时间在计生、卫生系统工作，今年3月份到财政系统工作。由于长期工作在基层单位，具体工作抓得多，宏观性的问题把握较少，以至于对涉及改革发展等全局性的问题研究少、深入少，只满足于一般性的了解，一般性的实践，有时在抓工作中缺乏前瞻性和预见性。三是迈开步伐、敢闯敢试还不够。自己内心也想推进一些创新的举措，但缺乏必胜的信心和勇往直前的勇气，存在只求保险、怕担风险的想法，顾虑万一干不好、搞砸了，影响在领导心目中的印象，耽误个人的成长进步，有时只防出错、不求出新，凡事找出处，上级文件没有明确的，就不敢去想，不敢去做。系统谋划还不够。</w:t>
      </w:r>
    </w:p>
    <w:p>
      <w:pPr>
        <w:ind w:left="0" w:right="0" w:firstLine="560"/>
        <w:spacing w:before="450" w:after="450" w:line="312" w:lineRule="auto"/>
      </w:pPr>
      <w:r>
        <w:rPr>
          <w:rFonts w:ascii="宋体" w:hAnsi="宋体" w:eastAsia="宋体" w:cs="宋体"/>
          <w:color w:val="000"/>
          <w:sz w:val="28"/>
          <w:szCs w:val="28"/>
        </w:rPr>
        <w:t xml:space="preserve">　　(二)聚焦因循守旧、创新精神不足的问题。一是有惯性思维，还习惯凭经验考虑问题和办事，工作原则性有余，灵活性不够，缺乏新思路，新办法，缺乏敢为人先、勇于争先的劲头和激情在工作中有热情，有吃苦精神，有想把工作干好的愿望和决心，但有时缺乏科学的方法和措施。二是有等靠思想，有时认为基层工作就是埋头干，改革创新是上边的事，等着上级发指令、拿方案、定政策，自己乐于走现成路，用一些老办法、老套路、老思维来想问题，干工作，常规性工作多，亮点工作少、精品工作少。三是有自满情绪，满足于工作既成的做法、程序、制度和规定，认为只要按照现有模式抓好落实就行了，不用再锦上添花，而且目前工作节奏不可谓不快、创新力度不可谓不大，没有必要再自我加压、自寻烦恼。</w:t>
      </w:r>
    </w:p>
    <w:p>
      <w:pPr>
        <w:ind w:left="0" w:right="0" w:firstLine="560"/>
        <w:spacing w:before="450" w:after="450" w:line="312" w:lineRule="auto"/>
      </w:pPr>
      <w:r>
        <w:rPr>
          <w:rFonts w:ascii="宋体" w:hAnsi="宋体" w:eastAsia="宋体" w:cs="宋体"/>
          <w:color w:val="000"/>
          <w:sz w:val="28"/>
          <w:szCs w:val="28"/>
        </w:rPr>
        <w:t xml:space="preserve">　　(三)聚焦封闭狭隘、扩大开放不够的问题。满足于现状，眼界不宽，境界不高，制定的一些工作目标和举措，还缺乏开放意识、合作共赢意识，。有时还存在自我欣赏的情绪。总感觉自己的东西好，别人的用不惯、不敢用，在一些创新理念的吸纳上、兄弟单位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聚焦要素制约、市场理念不浓的问题。我县是一个缺乏区位优势、资源匮乏的半山区小县，要想取得跨越式发展，实现建设“两乡五区”的战略目标，必须深入贯彻新发展理念，坚持以市场打开发展的新途径。作为财政部门来讲，就必须要牢固树立市场理念，顺应市场要求，以优惠政策和优质服务，形成吸引市场要素的“凹地”。但对照反思，自己作为部门“一把手”，对市场在资源配置中起决定性作用这一科学判断，理解领会还不够深入准确，有时市场经济规律把握不准、驾驭不好。比如，如何进一步简政放权，优化财政业务流程，加强和优化公共服务，保障市场公平竞争，打造好营商环境，需要有一些办法和举措，但还没有真正达到“六最”要求。</w:t>
      </w:r>
    </w:p>
    <w:p>
      <w:pPr>
        <w:ind w:left="0" w:right="0" w:firstLine="560"/>
        <w:spacing w:before="450" w:after="450" w:line="312" w:lineRule="auto"/>
      </w:pPr>
      <w:r>
        <w:rPr>
          <w:rFonts w:ascii="宋体" w:hAnsi="宋体" w:eastAsia="宋体" w:cs="宋体"/>
          <w:color w:val="000"/>
          <w:sz w:val="28"/>
          <w:szCs w:val="28"/>
        </w:rPr>
        <w:t xml:space="preserve">　　(五)聚焦随遇而安、工作标杆不高的问题。一是有时存在小进则满的想法，在一些单项工作上冒了尖、出了成果、受到了肯定，就认为在改革创新上已经差不多，可以歇口气了，无需再紧赶慢赶，累己累人，在发展思路、发展目标、发展措施上还缺乏大的动作。二是有时存在中间中游的心态，抱有凡事不前不后、落个中游即可的想法，总认为当先进挨累，树大容易招风，不愿争先创优、不愿站排头、当第一，有时工作不求过得硬，只求过得去，实际上还要担当作为意识不强。三是有时存在进取不足的倾向，对照以前刻苦精神，拼搏劲头，现在对一些工作有时求稳有余，闯劲不足，感到能把工作处理清就可以了，满足于工作平平稳稳，缺乏在全县、全系统范围内确立领先地位的意识。</w:t>
      </w:r>
    </w:p>
    <w:p>
      <w:pPr>
        <w:ind w:left="0" w:right="0" w:firstLine="560"/>
        <w:spacing w:before="450" w:after="450" w:line="312" w:lineRule="auto"/>
      </w:pPr>
      <w:r>
        <w:rPr>
          <w:rFonts w:ascii="宋体" w:hAnsi="宋体" w:eastAsia="宋体" w:cs="宋体"/>
          <w:color w:val="000"/>
          <w:sz w:val="28"/>
          <w:szCs w:val="28"/>
        </w:rPr>
        <w:t xml:space="preserve">　　(六)聚焦慵懒散漫、工作作风不实的问题。有时由于工作冲击的原因，还存在浮在机关多，走进基层少;忙于事务性工作多，静下心来思考少;布置安排多，督促检查少;听汇报多，真正沉下身子深入基层亲历亲为、了解实情少的问题。对于部分工作，只求过得去、不求过得硬，只求完成任务、不求争先创优。</w:t>
      </w:r>
    </w:p>
    <w:p>
      <w:pPr>
        <w:ind w:left="0" w:right="0" w:firstLine="560"/>
        <w:spacing w:before="450" w:after="450" w:line="312" w:lineRule="auto"/>
      </w:pPr>
      <w:r>
        <w:rPr>
          <w:rFonts w:ascii="宋体" w:hAnsi="宋体" w:eastAsia="宋体" w:cs="宋体"/>
          <w:color w:val="000"/>
          <w:sz w:val="28"/>
          <w:szCs w:val="28"/>
        </w:rPr>
        <w:t xml:space="preserve">　　&gt;二、剖析问题产生的根源和症结</w:t>
      </w:r>
    </w:p>
    <w:p>
      <w:pPr>
        <w:ind w:left="0" w:right="0" w:firstLine="560"/>
        <w:spacing w:before="450" w:after="450" w:line="312" w:lineRule="auto"/>
      </w:pPr>
      <w:r>
        <w:rPr>
          <w:rFonts w:ascii="宋体" w:hAnsi="宋体" w:eastAsia="宋体" w:cs="宋体"/>
          <w:color w:val="000"/>
          <w:sz w:val="28"/>
          <w:szCs w:val="28"/>
        </w:rPr>
        <w:t xml:space="preserve">　　(一)坚持学思践悟不够。学习理解习近平新时代中国特色社会主义思想和党的十九大精神等创新理论，有时就理论学理论的学习多，融会贯通的学习少，存在浅尝辄止、学用脱节两层皮的现象;有时死板的学，机械的学，灵活运用、学以致用不够。特别是进入财政部门时间短，对财政法律法规和政策业务知识的需要花大力气学，对意识形态和网络意识形态工作，还要下大力气搞好调查，深入研讨，在增强方法举措的针对性实效性，进而指导实践，转化为工作成果还需要走很长的路。</w:t>
      </w:r>
    </w:p>
    <w:p>
      <w:pPr>
        <w:ind w:left="0" w:right="0" w:firstLine="560"/>
        <w:spacing w:before="450" w:after="450" w:line="312" w:lineRule="auto"/>
      </w:pPr>
      <w:r>
        <w:rPr>
          <w:rFonts w:ascii="宋体" w:hAnsi="宋体" w:eastAsia="宋体" w:cs="宋体"/>
          <w:color w:val="000"/>
          <w:sz w:val="28"/>
          <w:szCs w:val="28"/>
        </w:rPr>
        <w:t xml:space="preserve">　　(二)打破思维定势不够。在计生、卫生系统摸爬滚打十几年，总感觉自己经历阅历比较丰富，也没少处理各种复杂棘手问题，不同程度地形成了思维定势，习惯靠过去和既有的知识、经验、阅历来办，自觉不自觉地就忽视了对新形势新情况的判断和把握，特别是适应财政新环境、把握财政新情况、解决财政新问题方面还是否较大短板。</w:t>
      </w:r>
    </w:p>
    <w:p>
      <w:pPr>
        <w:ind w:left="0" w:right="0" w:firstLine="560"/>
        <w:spacing w:before="450" w:after="450" w:line="312" w:lineRule="auto"/>
      </w:pPr>
      <w:r>
        <w:rPr>
          <w:rFonts w:ascii="宋体" w:hAnsi="宋体" w:eastAsia="宋体" w:cs="宋体"/>
          <w:color w:val="000"/>
          <w:sz w:val="28"/>
          <w:szCs w:val="28"/>
        </w:rPr>
        <w:t xml:space="preserve">　　(三)振奋精神状态不够。有时存在惰性，总感觉一般性工作还能应对，敬业精神多多少少不如从前;有时没有韧性，对一些工作往往缺乏久久为功、持之以恒的激情，总感觉到掌握了基本套路、基本规律，没有精益求精的劲头，满足于过得去;有时缺少悟性，不善于总结，对事物的规律缺少梳理总结，开展工作创新不够，科学预见不够，抓出有影响、上层次、成效好的工作不多。</w:t>
      </w:r>
    </w:p>
    <w:p>
      <w:pPr>
        <w:ind w:left="0" w:right="0" w:firstLine="560"/>
        <w:spacing w:before="450" w:after="450" w:line="312" w:lineRule="auto"/>
      </w:pPr>
      <w:r>
        <w:rPr>
          <w:rFonts w:ascii="宋体" w:hAnsi="宋体" w:eastAsia="宋体" w:cs="宋体"/>
          <w:color w:val="000"/>
          <w:sz w:val="28"/>
          <w:szCs w:val="28"/>
        </w:rPr>
        <w:t xml:space="preserve">　　(四)务实改进作风不够。求实创新精神欠缺，没有充分发挥主观能动性，局限于上级布置什么做什么，即使产生一些新想法也只是停留在心动而无行动的状态;狠抓落实精神欠缺，总是认为工作部署了、强调了，机关基层就落实了，缺乏过程检查、质量验收和责任追究，导致有的工作落实质量不高;真抓实干精神欠缺，满足于表面上轰轰烈烈，一些工作实效性不强，反映出政绩观不够端正。</w:t>
      </w:r>
    </w:p>
    <w:p>
      <w:pPr>
        <w:ind w:left="0" w:right="0" w:firstLine="560"/>
        <w:spacing w:before="450" w:after="450" w:line="312" w:lineRule="auto"/>
      </w:pPr>
      <w:r>
        <w:rPr>
          <w:rFonts w:ascii="宋体" w:hAnsi="宋体" w:eastAsia="宋体" w:cs="宋体"/>
          <w:color w:val="000"/>
          <w:sz w:val="28"/>
          <w:szCs w:val="28"/>
        </w:rPr>
        <w:t xml:space="preserve">　&gt;　三、下步努力的方向和打算</w:t>
      </w:r>
    </w:p>
    <w:p>
      <w:pPr>
        <w:ind w:left="0" w:right="0" w:firstLine="560"/>
        <w:spacing w:before="450" w:after="450" w:line="312" w:lineRule="auto"/>
      </w:pPr>
      <w:r>
        <w:rPr>
          <w:rFonts w:ascii="宋体" w:hAnsi="宋体" w:eastAsia="宋体" w:cs="宋体"/>
          <w:color w:val="000"/>
          <w:sz w:val="28"/>
          <w:szCs w:val="28"/>
        </w:rPr>
        <w:t xml:space="preserve">　　(一)在进一步解放思想上下功夫。坚持学理论，深入学习领会习近平新时代中国特色社会主义思想和党的十九大精神，不断加强主观世界改造，以科学理论来指导和推进财政工作不断创新;坚持明大势，切实增强政治责任感和历史使命感，以一种超越财政范畴的全方位开放的大视角，对待意识形态工作，审时度势，更新工作理念、改进工作方式;坚持清障碍，始终用发展变化和联系的观点看待事物，解决问题，克服因循守旧、固步自封等不良思想，努力在本职工作中再做出新的贡献。</w:t>
      </w:r>
    </w:p>
    <w:p>
      <w:pPr>
        <w:ind w:left="0" w:right="0" w:firstLine="560"/>
        <w:spacing w:before="450" w:after="450" w:line="312" w:lineRule="auto"/>
      </w:pPr>
      <w:r>
        <w:rPr>
          <w:rFonts w:ascii="宋体" w:hAnsi="宋体" w:eastAsia="宋体" w:cs="宋体"/>
          <w:color w:val="000"/>
          <w:sz w:val="28"/>
          <w:szCs w:val="28"/>
        </w:rPr>
        <w:t xml:space="preserve">　　(二)在进一步提升能力素质上下功夫。着眼提高战略谋划、辩证思维、科学指导和具体业务工作能力，制定系统的学习计划，广泛涉猎与财政工作相关的新思想、新知识、新技能，紧密联系财政工作实际，准确把握新任务、新要求，提高在复杂形势面前把握事物本质和发展规律的能力，提高运用科学方法分析和破解工作难题的能力，不断提高履职尽责的综合素质。</w:t>
      </w:r>
    </w:p>
    <w:p>
      <w:pPr>
        <w:ind w:left="0" w:right="0" w:firstLine="560"/>
        <w:spacing w:before="450" w:after="450" w:line="312" w:lineRule="auto"/>
      </w:pPr>
      <w:r>
        <w:rPr>
          <w:rFonts w:ascii="宋体" w:hAnsi="宋体" w:eastAsia="宋体" w:cs="宋体"/>
          <w:color w:val="000"/>
          <w:sz w:val="28"/>
          <w:szCs w:val="28"/>
        </w:rPr>
        <w:t xml:space="preserve">　　(三)在进一步提振精神状态上下功夫。以一名党员干部的标准，兢兢业业，勤勤恳恳的为党工作，为财政改革与发展贡献全部力量。要对标一流、勇于担当、严格要求，克服疲沓拖拉作风，要讲求效率和质量，不回避矛盾和问题，要敢于坚持原则，要敢于较真碰硬，当好财经法规的守卫者，管好政府的“钱袋子”，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　　(四)进一步在求真务实上下功夫。坚持用是否有利于财政事业发展进步、有利于“两乡五区”建设、有利于解决群众实际问题来衡量和检验财政各项工作，来端正自己的政绩观。大力弘扬求真务实之风，坚持重实际、干实事、求实效，在财源建设、民生改善、风险防控、改进作风上有新突破，努力使财政工作实现新突破、呈现新亮点、取得新成绩，为“两乡五区”建设做出应有的贡献。</w:t>
      </w:r>
    </w:p>
    <w:p>
      <w:pPr>
        <w:ind w:left="0" w:right="0" w:firstLine="560"/>
        <w:spacing w:before="450" w:after="450" w:line="312" w:lineRule="auto"/>
      </w:pPr>
      <w:r>
        <w:rPr>
          <w:rFonts w:ascii="宋体" w:hAnsi="宋体" w:eastAsia="宋体" w:cs="宋体"/>
          <w:color w:val="000"/>
          <w:sz w:val="28"/>
          <w:szCs w:val="28"/>
        </w:rPr>
        <w:t xml:space="preserve">　　对照检查完毕，欢迎大家批评指导。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2025-05-02T09:26:36+08:00</dcterms:created>
  <dcterms:modified xsi:type="dcterms:W3CDTF">2025-05-02T09:26:36+08:00</dcterms:modified>
</cp:coreProperties>
</file>

<file path=docProps/custom.xml><?xml version="1.0" encoding="utf-8"?>
<Properties xmlns="http://schemas.openxmlformats.org/officeDocument/2006/custom-properties" xmlns:vt="http://schemas.openxmlformats.org/officeDocument/2006/docPropsVTypes"/>
</file>