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农民工欠薪工作总结202_年根治拖欠农民工工资工作总结汇报三篇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农民工欠薪工作总结202_年根治拖欠农民工工资工作总结汇报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农民工欠薪工作总结202_年根治拖欠农民工工资工作总结汇报一篇</w:t>
      </w:r>
    </w:p>
    <w:p>
      <w:pPr>
        <w:ind w:left="0" w:right="0" w:firstLine="560"/>
        <w:spacing w:before="450" w:after="450" w:line="312" w:lineRule="auto"/>
      </w:pPr>
      <w:r>
        <w:rPr>
          <w:rFonts w:ascii="宋体" w:hAnsi="宋体" w:eastAsia="宋体" w:cs="宋体"/>
          <w:color w:val="000"/>
          <w:sz w:val="28"/>
          <w:szCs w:val="28"/>
        </w:rPr>
        <w:t xml:space="preserve">&gt;　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　　垫资施工工程从一开始就埋下了拖欠工程款和拖欠农民工工资的隐患。要从源头上堵住拖欠工资现象，必须杜绝垫资工程。《中华人民共和国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中华人民共和国建筑法》的有关规定。但问题是，垫资施工行为在《中华人民共和国建筑法》中没有直接的规定，《中华人民共和国建筑法》第17条只是笼统地规定，没有具体的界定。在对《中华人民共和国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　　二、落实月薪制，杜绝年薪制</w:t>
      </w:r>
    </w:p>
    <w:p>
      <w:pPr>
        <w:ind w:left="0" w:right="0" w:firstLine="560"/>
        <w:spacing w:before="450" w:after="450" w:line="312" w:lineRule="auto"/>
      </w:pPr>
      <w:r>
        <w:rPr>
          <w:rFonts w:ascii="宋体" w:hAnsi="宋体" w:eastAsia="宋体" w:cs="宋体"/>
          <w:color w:val="000"/>
          <w:sz w:val="28"/>
          <w:szCs w:val="28"/>
        </w:rPr>
        <w:t xml:space="preserve">　　《中华人民共和国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　　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　　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　　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　　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　　《中华人民共和国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中华人民共和国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　　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　　对拖欠农民工工资行为的打击力度不够，与法律缺少相应的规定有着一定的关系。《中华人民共和国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中华人民共和国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　　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　　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农民工欠薪工作总结202_年根治拖欠农民工工资工作总结汇报二篇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农民工欠薪工作总结202_年根治拖欠农民工工资工作总结汇报三篇</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2025-07-08T20:11:42+08:00</dcterms:created>
  <dcterms:modified xsi:type="dcterms:W3CDTF">2025-07-08T20:11:42+08:00</dcterms:modified>
</cp:coreProperties>
</file>

<file path=docProps/custom.xml><?xml version="1.0" encoding="utf-8"?>
<Properties xmlns="http://schemas.openxmlformats.org/officeDocument/2006/custom-properties" xmlns:vt="http://schemas.openxmlformats.org/officeDocument/2006/docPropsVTypes"/>
</file>