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工作总结：压实主体责任以牢记使命的初心落实全面从严治党要求范文(精选3篇)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工作总结：压实主体责任以牢记使命的初心落实全面从严治党要求篇1</w:t>
      </w:r>
    </w:p>
    <w:p>
      <w:pPr>
        <w:ind w:left="0" w:right="0" w:firstLine="560"/>
        <w:spacing w:before="450" w:after="450" w:line="312" w:lineRule="auto"/>
      </w:pPr>
      <w:r>
        <w:rPr>
          <w:rFonts w:ascii="宋体" w:hAnsi="宋体" w:eastAsia="宋体" w:cs="宋体"/>
          <w:color w:val="000"/>
          <w:sz w:val="28"/>
          <w:szCs w:val="28"/>
        </w:rPr>
        <w:t xml:space="preserve">　　近日，县司法局组织全体党员干部对《党委（党组）落实全面从严治党主体责任规定》进行专题学习讨论，并就贯彻落实《规定》要求，坚持注重宣传教育、制度保障、责任传导，确保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注重宣传教育，筑牢廉政风险防控底线。结合“不忘初心、牢记使命”常态长效，利用局党组中心组理论学习、“红润司法”周五讲堂等载体，组织开展专题党课、廉政知识学习测试等活动；充分利用“嵊泗普法”微信公众号、短信平台等，做好掌上廉政文化宣传工作；坚持以案释纪，用典型案例、身边人身边事加强警示教育，进一步增强全体党员干部纪律意识和规矩意识，在全局营造良好的政治生态。</w:t>
      </w:r>
    </w:p>
    <w:p>
      <w:pPr>
        <w:ind w:left="0" w:right="0" w:firstLine="560"/>
        <w:spacing w:before="450" w:after="450" w:line="312" w:lineRule="auto"/>
      </w:pPr>
      <w:r>
        <w:rPr>
          <w:rFonts w:ascii="宋体" w:hAnsi="宋体" w:eastAsia="宋体" w:cs="宋体"/>
          <w:color w:val="000"/>
          <w:sz w:val="28"/>
          <w:szCs w:val="28"/>
        </w:rPr>
        <w:t xml:space="preserve">　　二、注重制度保障，扭住全面从严治党关键。年初局党组专题研究全面从严治党工作，并制定年度主体责任工作清单，进一步厘清局党组、书记和班子其他成员承担的相关责任；实行主体责任“清单化”管理，认真落实述廉评议、廉政谈话、提醒约谈等制度，敦促严格履行“一把手”第一责任人责任和班子其他成员“一岗双责”职责；积极发挥巡察反馈问题导向作用，认真整改短板不足，编制完成制度汇编，坚持以制度管人管事管权，推动长效机制建设。</w:t>
      </w:r>
    </w:p>
    <w:p>
      <w:pPr>
        <w:ind w:left="0" w:right="0" w:firstLine="560"/>
        <w:spacing w:before="450" w:after="450" w:line="312" w:lineRule="auto"/>
      </w:pPr>
      <w:r>
        <w:rPr>
          <w:rFonts w:ascii="宋体" w:hAnsi="宋体" w:eastAsia="宋体" w:cs="宋体"/>
          <w:color w:val="000"/>
          <w:sz w:val="28"/>
          <w:szCs w:val="28"/>
        </w:rPr>
        <w:t xml:space="preserve">　　三、注重责任传导，推动主体责任扎实靠牢。局党组书记与班子成员、局领导与分管科室负责人之间签订目标责任书，形成一级抓一级、层层抓落实的工作局面；结合执法司法规范化水平提升年活动，全局各科室和全体机关干部结合工作实际，对标对表，进行廉政风险排摸，并组织开展廉政风险排查防控座谈会，进一步提升党员干部廉政风险防控意识，提高防腐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工作总结：压实主体责任以牢记使命的初心落实全面从严治党要求篇2</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聚焦全面从严治党，坚持把纪律和规矩挺在前面，坚决做到有腐必反、有贪必肃，是深入推进党风廉政建设和反腐败斗争任务的必然要求。金华开发区以政治建设为统领，持续净化政治生态，不断压实各级党组织管党治党主体责任，推动纪律和作风建设全面加强，以新思路、新举措赢得新成效。</w:t>
      </w:r>
    </w:p>
    <w:p>
      <w:pPr>
        <w:ind w:left="0" w:right="0" w:firstLine="560"/>
        <w:spacing w:before="450" w:after="450" w:line="312" w:lineRule="auto"/>
      </w:pPr>
      <w:r>
        <w:rPr>
          <w:rFonts w:ascii="宋体" w:hAnsi="宋体" w:eastAsia="宋体" w:cs="宋体"/>
          <w:color w:val="000"/>
          <w:sz w:val="28"/>
          <w:szCs w:val="28"/>
        </w:rPr>
        <w:t xml:space="preserve">　&gt;　一、提高政治站位，准确把握全面从严治党新内涵</w:t>
      </w:r>
    </w:p>
    <w:p>
      <w:pPr>
        <w:ind w:left="0" w:right="0" w:firstLine="560"/>
        <w:spacing w:before="450" w:after="450" w:line="312" w:lineRule="auto"/>
      </w:pPr>
      <w:r>
        <w:rPr>
          <w:rFonts w:ascii="宋体" w:hAnsi="宋体" w:eastAsia="宋体" w:cs="宋体"/>
          <w:color w:val="000"/>
          <w:sz w:val="28"/>
          <w:szCs w:val="28"/>
        </w:rPr>
        <w:t xml:space="preserve">　　开发区党工委深入学习领会十九届中央纪委三次全会、省纪委十四届四次全会和市纪委七届四次全会精神，始终坚持问题导向、改革导向、效果导向，把党风廉政建设和反腐败斗争不断引向深入。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一是准确把握管党治党历史经验。深刻领会“五个必须”，将中国共产党40年来管党治党的理论实践成果，化作新时代继续推进全面从严治党的重要遵循和行动指南。</w:t>
      </w:r>
    </w:p>
    <w:p>
      <w:pPr>
        <w:ind w:left="0" w:right="0" w:firstLine="560"/>
        <w:spacing w:before="450" w:after="450" w:line="312" w:lineRule="auto"/>
      </w:pPr>
      <w:r>
        <w:rPr>
          <w:rFonts w:ascii="宋体" w:hAnsi="宋体" w:eastAsia="宋体" w:cs="宋体"/>
          <w:color w:val="000"/>
          <w:sz w:val="28"/>
          <w:szCs w:val="28"/>
        </w:rPr>
        <w:t xml:space="preserve">　　二是准确把握“四个自我”重要阐述。始终保持共产党人敢于斗争的风骨、气节、操守、胆魄，自觉同各种违背原则，违反党纪党规、损害党中央权威的现象作坚决斗争，坚决消除一切损害党的先进性和纯洁性的因素，在守正出新中实现自我跨越。</w:t>
      </w:r>
    </w:p>
    <w:p>
      <w:pPr>
        <w:ind w:left="0" w:right="0" w:firstLine="560"/>
        <w:spacing w:before="450" w:after="450" w:line="312" w:lineRule="auto"/>
      </w:pPr>
      <w:r>
        <w:rPr>
          <w:rFonts w:ascii="宋体" w:hAnsi="宋体" w:eastAsia="宋体" w:cs="宋体"/>
          <w:color w:val="000"/>
          <w:sz w:val="28"/>
          <w:szCs w:val="28"/>
        </w:rPr>
        <w:t xml:space="preserve">　　三是准确把握新形势下的任务要求。深刻把握“五个始终”，自觉以新的认识指导新的实践，进一步明确工作目标，聚焦难点重点，坚持标本兼治，不折不扣把各项部署落实到位，推动开发区构建良好政治生态迈上新台阶。</w:t>
      </w:r>
    </w:p>
    <w:p>
      <w:pPr>
        <w:ind w:left="0" w:right="0" w:firstLine="560"/>
        <w:spacing w:before="450" w:after="450" w:line="312" w:lineRule="auto"/>
      </w:pPr>
      <w:r>
        <w:rPr>
          <w:rFonts w:ascii="宋体" w:hAnsi="宋体" w:eastAsia="宋体" w:cs="宋体"/>
          <w:color w:val="000"/>
          <w:sz w:val="28"/>
          <w:szCs w:val="28"/>
        </w:rPr>
        <w:t xml:space="preserve">　&gt;　二、保持政治定力，始终坚持全面从严治党不动摇</w:t>
      </w:r>
    </w:p>
    <w:p>
      <w:pPr>
        <w:ind w:left="0" w:right="0" w:firstLine="560"/>
        <w:spacing w:before="450" w:after="450" w:line="312" w:lineRule="auto"/>
      </w:pPr>
      <w:r>
        <w:rPr>
          <w:rFonts w:ascii="宋体" w:hAnsi="宋体" w:eastAsia="宋体" w:cs="宋体"/>
          <w:color w:val="000"/>
          <w:sz w:val="28"/>
          <w:szCs w:val="28"/>
        </w:rPr>
        <w:t xml:space="preserve">　　开发区党工委坚守政治信仰不变色、政治立场不动摇、政治方向不偏移，做到“六个坚持”，坚定不移推动全面从严治党向纵深发展，推动清廉金开建设取得更大成果。</w:t>
      </w:r>
    </w:p>
    <w:p>
      <w:pPr>
        <w:ind w:left="0" w:right="0" w:firstLine="560"/>
        <w:spacing w:before="450" w:after="450" w:line="312" w:lineRule="auto"/>
      </w:pPr>
      <w:r>
        <w:rPr>
          <w:rFonts w:ascii="宋体" w:hAnsi="宋体" w:eastAsia="宋体" w:cs="宋体"/>
          <w:color w:val="000"/>
          <w:sz w:val="28"/>
          <w:szCs w:val="28"/>
        </w:rPr>
        <w:t xml:space="preserve">　　坚持强化理论武装。进一步在学懂弄通做实习近平新时代中国特色社会主义思想上下功夫，学深悟透，融会贯通，以理论上的清醒确保政治上的坚定，自觉将其作为强大的思想理论武器、科学的行动指南，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　　坚持以党的政治建设为统领。不断增强“四个意识”、坚定“四个自信”，切实把“两个维护”落实到行动上。扎实推进“不忘初心、牢记使命”主题教育，使活动出亮点、出成果、出经验。要把讲政治落实到强化监督、执纪审查、调查处置、政治巡察、问责追责全过程和各环节，防止“标签式”“浮萍式”的政治敷衍。要全力做好巡视整改工作，严格落实整改方案，做到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坚持从严从紧从实。针对“不担当、不作为、不规矩、不适应”等四方面“顽症”，扎实开展“扛责任、强担当、治顽症、促发展”作风建设专项行动。坚决向形式主义、官僚主义亮剑，促使广大党员干部主动履职尽责。严纠“四风”隐形变异问题，持续紧盯重点岗位和关键领域，紧盯“四风”新形式、新动向，坚持不懈、坚决纠治，管出习惯、抓出成效。构建亲清新型政商关系。准确把握“亲”与“清”的辩证关系，做到“清”上加“亲”“清”上有为，同时深化“三清理一规范”专项行动，坚决防止领导干部权力“寻租”。</w:t>
      </w:r>
    </w:p>
    <w:p>
      <w:pPr>
        <w:ind w:left="0" w:right="0" w:firstLine="560"/>
        <w:spacing w:before="450" w:after="450" w:line="312" w:lineRule="auto"/>
      </w:pPr>
      <w:r>
        <w:rPr>
          <w:rFonts w:ascii="宋体" w:hAnsi="宋体" w:eastAsia="宋体" w:cs="宋体"/>
          <w:color w:val="000"/>
          <w:sz w:val="28"/>
          <w:szCs w:val="28"/>
        </w:rPr>
        <w:t xml:space="preserve">　　坚持标本兼治。无禁区、全覆盖、零容忍开展反腐败斗争，不给腐败分子留任何希望，不让腐败现象有滋生蔓延的空间。持续深入开展党章党纪党规学习，加大廉政教育力度，用足用好违纪违法反面典型，增强纪律教育的说服力、感染力。贯通运用监督执纪“四种形态”，坚持严管厚爱相统一，时刻用纪律的尺子约束、衡量领导干部的行为。紧盯事关稳定发展全局的重大工程、重点领域、关键岗位，重点查处政治问题和经济问题相互交织的腐败案件。做好执纪执法“后半篇文章”，针对监督检查、巡视巡察和审查调查中发现的机制漏洞，及时打上制度补丁，切实做到用制度管权管事管人。</w:t>
      </w:r>
    </w:p>
    <w:p>
      <w:pPr>
        <w:ind w:left="0" w:right="0" w:firstLine="560"/>
        <w:spacing w:before="450" w:after="450" w:line="312" w:lineRule="auto"/>
      </w:pPr>
      <w:r>
        <w:rPr>
          <w:rFonts w:ascii="宋体" w:hAnsi="宋体" w:eastAsia="宋体" w:cs="宋体"/>
          <w:color w:val="000"/>
          <w:sz w:val="28"/>
          <w:szCs w:val="28"/>
        </w:rPr>
        <w:t xml:space="preserve">　　坚持以人民为中心。积极回应群众关切，大力开展“基层清廉建设提升年”活动。大力实施基层“六大清廉”建设，推进清廉机关、清廉学校、清廉医院、清廉村居、清廉企业和清廉文化建设。深化侵害群众利益行为专项整治，紧盯扶贫、民生、涉黑涉恶三个领域，打好整治腐败组合拳。推动全面从严治党向基层延伸，重点发现和推动解决村（居）党组织软弱涣散问题、群众身边腐败和作风问题、涉及民生领域的突出问题。</w:t>
      </w:r>
    </w:p>
    <w:p>
      <w:pPr>
        <w:ind w:left="0" w:right="0" w:firstLine="560"/>
        <w:spacing w:before="450" w:after="450" w:line="312" w:lineRule="auto"/>
      </w:pPr>
      <w:r>
        <w:rPr>
          <w:rFonts w:ascii="宋体" w:hAnsi="宋体" w:eastAsia="宋体" w:cs="宋体"/>
          <w:color w:val="000"/>
          <w:sz w:val="28"/>
          <w:szCs w:val="28"/>
        </w:rPr>
        <w:t xml:space="preserve">　　坚持惩前毖后。切实提高思想认识，将“警示教育月”活动作为落实全面从严治党“两个责任”的重要内容，与推进“不忘初心、牢记使命”主题教育相结合，着力把警示教育覆盖到每一名党员干部、每一名行使公权力的公职人员。扎实开展“十项行动”，充分挖掘和利用本地清廉文化资源，通过开展丰富多彩的清廉文化活动，在开发区形成浓厚的崇廉尚廉氛围。</w:t>
      </w:r>
    </w:p>
    <w:p>
      <w:pPr>
        <w:ind w:left="0" w:right="0" w:firstLine="560"/>
        <w:spacing w:before="450" w:after="450" w:line="312" w:lineRule="auto"/>
      </w:pPr>
      <w:r>
        <w:rPr>
          <w:rFonts w:ascii="宋体" w:hAnsi="宋体" w:eastAsia="宋体" w:cs="宋体"/>
          <w:color w:val="000"/>
          <w:sz w:val="28"/>
          <w:szCs w:val="28"/>
        </w:rPr>
        <w:t xml:space="preserve">　　&gt;三、强化责任担当，着力推动全面从严治党再出发</w:t>
      </w:r>
    </w:p>
    <w:p>
      <w:pPr>
        <w:ind w:left="0" w:right="0" w:firstLine="560"/>
        <w:spacing w:before="450" w:after="450" w:line="312" w:lineRule="auto"/>
      </w:pPr>
      <w:r>
        <w:rPr>
          <w:rFonts w:ascii="宋体" w:hAnsi="宋体" w:eastAsia="宋体" w:cs="宋体"/>
          <w:color w:val="000"/>
          <w:sz w:val="28"/>
          <w:szCs w:val="28"/>
        </w:rPr>
        <w:t xml:space="preserve">　　开发区党工委积极构建主体明晰、有机协同、层层传导、问责有力的全面从严治党落实机制，真正把管党治党政治责任作为最根本的政治担当，做到守土有责、守土尽责、守土负责。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一是坚决扛起党委主体责任。作为全面从严治党的第一责任人，要带头带好班子，管好队伍，对一般性、轻微性、苗头性问题，及时咬耳扯袖，让红脸出汗成为常态；要敢于动真碰硬，敢做“恶”人，敢讲“丑”话，对不收手、不收敛、顶风违纪现象进行严肃处理；要认真履行“一岗双责”，把党风廉政建设工作与中心工作、业务工作结合，同部署、同落实、同检查，管好自己的“一亩三分地”。</w:t>
      </w:r>
    </w:p>
    <w:p>
      <w:pPr>
        <w:ind w:left="0" w:right="0" w:firstLine="560"/>
        <w:spacing w:before="450" w:after="450" w:line="312" w:lineRule="auto"/>
      </w:pPr>
      <w:r>
        <w:rPr>
          <w:rFonts w:ascii="宋体" w:hAnsi="宋体" w:eastAsia="宋体" w:cs="宋体"/>
          <w:color w:val="000"/>
          <w:sz w:val="28"/>
          <w:szCs w:val="28"/>
        </w:rPr>
        <w:t xml:space="preserve">　　二是切实履行纪委监督责任。着力强化党委对反腐败工作的集中统一领导，强化上级纪委对下级纪委的领导。认真履行对党委全面从严治党的协助职责，推动主体责任、监督责任贯通协同、形成合力。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三是从严锻造执纪铁军。加强开发区纪检监察干部队伍教育管理，以刀刃向内的勇气自我革命，坚决防止“灯下黑”，用铁的纪律锻造纪检监察队伍，确保党和人民赋予的权力不被滥用。</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工作总结：压实主体责任以牢记使命的初心落实全面从严治党要求篇3</w:t>
      </w:r>
    </w:p>
    <w:p>
      <w:pPr>
        <w:ind w:left="0" w:right="0" w:firstLine="560"/>
        <w:spacing w:before="450" w:after="450" w:line="312" w:lineRule="auto"/>
      </w:pPr>
      <w:r>
        <w:rPr>
          <w:rFonts w:ascii="宋体" w:hAnsi="宋体" w:eastAsia="宋体" w:cs="宋体"/>
          <w:color w:val="000"/>
          <w:sz w:val="28"/>
          <w:szCs w:val="28"/>
        </w:rPr>
        <w:t xml:space="preserve">　　   党风廉政建设主体责任是政治责任、首要责任，直接关系到全面从严治党的具体成效。张店区委牢固树立“四个意识”，始终坚持守土有责、守土尽责，切实担负起党委统一领导、直抓直管、全面落实的党风廉政建设主体责任，毫不动摇坚守“主阵地”，躬耕不辍种好“责任田”，把全面从严治党各项要求落细落实落地。</w:t>
      </w:r>
    </w:p>
    <w:p>
      <w:pPr>
        <w:ind w:left="0" w:right="0" w:firstLine="560"/>
        <w:spacing w:before="450" w:after="450" w:line="312" w:lineRule="auto"/>
      </w:pPr>
      <w:r>
        <w:rPr>
          <w:rFonts w:ascii="宋体" w:hAnsi="宋体" w:eastAsia="宋体" w:cs="宋体"/>
          <w:color w:val="000"/>
          <w:sz w:val="28"/>
          <w:szCs w:val="28"/>
        </w:rPr>
        <w:t xml:space="preserve">　　       立足知责明责担责，从“我”做起，层层传导压力。一是坚持以上率下。区委对习近平总书记系列讲话精神和中央、省市委关于党风廉政建设的决策部署，第一时间通过区委常委会、区委理论中心组学习研讨会等形式传达学习，确保贯彻执行不走样。出台《加强党风廉政建设主体责任的实施意见》，严格落实区级领导“四个一”挂包责任制，区委常委带头靠上调度、部署、推进分管职责范围内和联系单位的党风廉政建设工作。今年以来，区委常委会先后9次研究党风廉政建设和反腐败工作；组织理论中心组专题学习5次。二是细化责任内容。自主研发了张店区党风廉政建设责任日常监管评估系统，通过构建“231568”责任体系，将“两个责任”细化分解为全区三个层面的三张清单，分别明确主体责任十五项职责和监督责任六项职责，有效解决落实“两个责任”“谁来干”“干什么”“怎么干”等问题，实现主体责任落实的项目化、清单化和全程留痕化，形成上下贯通、层层负责、逐级落实的完整链条。目前，区级层面完成主体责任工作93项，基层党委（党组）共完成主体责任工作5833项。三是强化层级推动。坚持从自身做起，自觉把主体责任放在心上、抓在手上，带头遵守党的纪律，带头加强廉政建设，督促班子成员认真履行“一岗双责”。为强化责任分解和传导机制，今年以来，我先后与9名区委常委、12个镇办“一把手”、15个区直部门主要负责同志、新任职的6个区直部门主要负责同志和区委巡察机构的5名同志进行了廉政谈话，并于7月10日在张店区组织生活活动中心与马尚镇副科级以上领导干部进行廉政集体谈话。11月18日，召开镇（街道）、部门党政正职向区纪委全委会述责述廉会后，我就落实全面从严治党主体责任对全区各镇、街道和区直部门主要负责同志进行了集体约谈。区委常委按照“四个一”工作机制和“一岗双责”要求，每月同步督导挂包单位党委（党组）主体责任落实情况。今年以来，区级党政班子成员分别开展集体廉政谈话14场次，对625名党员干部进行廉政提醒。下一步，我们将全面从严治党着力向基层延伸，聚焦小微权力，重点破解村居“三重一大”决策、“三资”管理等监管弱化问题，探索实行村银通与村务卡，细化管理制度清单、工作流程清单、监管问责清单，切实打通从严治党“最后一公里”。同时，实行季度点评考责制度化，把工作分级分项，抓实每个节点，持续推动责任落实。</w:t>
      </w:r>
    </w:p>
    <w:p>
      <w:pPr>
        <w:ind w:left="0" w:right="0" w:firstLine="560"/>
        <w:spacing w:before="450" w:after="450" w:line="312" w:lineRule="auto"/>
      </w:pPr>
      <w:r>
        <w:rPr>
          <w:rFonts w:ascii="宋体" w:hAnsi="宋体" w:eastAsia="宋体" w:cs="宋体"/>
          <w:color w:val="000"/>
          <w:sz w:val="28"/>
          <w:szCs w:val="28"/>
        </w:rPr>
        <w:t xml:space="preserve">　　       突出整体合力联动，逐级抓牢抓实。一是创新落实举措。准确把握落实主体责任的目标导向和方法路径，切实找准着力点和突破口。实施党风廉政建设“两个责任”网格化监管，在各基层单位设立107名网格监督员，形成“横到边、纵到底”、各负其责、全面覆盖的监管体系。实行落实“两个责任”、践行四种形态等月报告、零报告制度，对各单位的主体责任落实工作做到心知肚明、了然于胸。坚持早提醒、严教育，制定《张店区廉政谈话实施办法》，灵活用好廉政谈话利器，精准区分提醒谈话、警示谈话和诫勉谈话的不同运用方式，实行“六个一”谈话模式，重点做到“六必谈”，促广大党员干部知过悔过改过。二是重视队伍建设。进一步优化、完善一线考察、能上能下、容错纠错“三位一体”干部工作机制，旗帜鲜明支持担当者、褒奖担当者，真正为想干事、能干事、干成事的干部撑腰兜底。重视纪检监察干部的培养、选拔和使用。今年以来，选派6名优秀干部到纪检监察工作领导岗位，对纪检监察岗位的11名干部进行提拔重用，配齐镇（街道）纪（工）委副书记6名，真正体现区委的厚爱和关心。三是严肃查办案件。坚持党委领导、纪委主抓，在案件查办上不违规插手、不打招呼，严格按法律法规和政策办事。切实加强反腐败工作组织协调，全面强化正风肃纪，驰而不息纠治“四风”，零容忍惩治腐败。今年以来，立查各类违纪违法案件138起，给予党纪政纪处分121人；查处违反中央八项规定精神问题22件，处分24人。下一步，我们将整合巡察、信访、审计等问题线索资源，分类分级开展精准约谈，层层传导压力。按照时间表和路线图，深化国家监察体制改革试点工作，全面发挥巡察政治“显微镜”和“探照灯”作用，强化派驻监督，真正实现监督的横向全覆盖、纵向全链接、全程无死角。</w:t>
      </w:r>
    </w:p>
    <w:p>
      <w:pPr>
        <w:ind w:left="0" w:right="0" w:firstLine="560"/>
        <w:spacing w:before="450" w:after="450" w:line="312" w:lineRule="auto"/>
      </w:pPr>
      <w:r>
        <w:rPr>
          <w:rFonts w:ascii="宋体" w:hAnsi="宋体" w:eastAsia="宋体" w:cs="宋体"/>
          <w:color w:val="000"/>
          <w:sz w:val="28"/>
          <w:szCs w:val="28"/>
        </w:rPr>
        <w:t xml:space="preserve">　　       坚持教育问责并重，确保责任落地。一是廉政教育经常化。注重教育为先，通过开展廉政文化“六进”和廉政教育主题活动等，真正让全区党员干部筑牢“三线意识”，使落实“两个责任”、主动崇德尚廉成为思想自觉和行动自觉。目前，全区共建立廉政教育示范点47个，开展全面从严治党专题廉政教育161批次。二是问题整改精准化。结合全区首轮巡察发现的主体责任落实不力等7个方面34项共性问题，在全区面上开展集中专项整改，实现聚焦问题、举一反三、即知即改。目前，全区108个单位已基本整改到位。三是从严问责常态化。严格落实《中国共产党问责条例》，出台《全面从严治党主体责任工作提醒制度》，对履行职责不到位的党组织和领导干部严肃进行问责追究。今年以来，对主体责任落实不力的9个党组织和39名领导干部进行责任追究，倒逼各级党组织和领导干部切实把管党治党当做分内之事、应尽之责。下一步，我们重点在以身边事、典型案例警示身边人上下功夫，聚焦“两个责任”履行不到位、落实不力等突出问题，不断加大党内问责力度，以问责促“两个责任”落实。同时，加大典型案例点名道姓通报曝光频次，释放出“曝光一起、警醒一片”及持续从严、越来越严的强烈信号，让党员干部及时知止收手，全面构建政治生态的“绿水青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2025-07-09T01:39:56+08:00</dcterms:created>
  <dcterms:modified xsi:type="dcterms:W3CDTF">2025-07-09T01:39:56+08:00</dcterms:modified>
</cp:coreProperties>
</file>

<file path=docProps/custom.xml><?xml version="1.0" encoding="utf-8"?>
<Properties xmlns="http://schemas.openxmlformats.org/officeDocument/2006/custom-properties" xmlns:vt="http://schemas.openxmlformats.org/officeDocument/2006/docPropsVTypes"/>
</file>