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传染病防治监督检查工作总结</w:t>
      </w:r>
      <w:bookmarkEnd w:id="1"/>
    </w:p>
    <w:p>
      <w:pPr>
        <w:jc w:val="center"/>
        <w:spacing w:before="0" w:after="450"/>
      </w:pPr>
      <w:r>
        <w:rPr>
          <w:rFonts w:ascii="Arial" w:hAnsi="Arial" w:eastAsia="Arial" w:cs="Arial"/>
          <w:color w:val="999999"/>
          <w:sz w:val="20"/>
          <w:szCs w:val="20"/>
        </w:rPr>
        <w:t xml:space="preserve">来源：网络  作者：春暖花香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传染病防治监督检查工作总结 　　传染病防治监督检查工作总结为认真贯彻落实《中华人民共和国传染病防治法》、《医疗废物管理条例》、《突发公共卫生事件与传染病疫情监测信息报告管理办法》等法律法规，进一步规范医疗机构传染病防治工作，根据旗卫生局《卫...</w:t>
      </w:r>
    </w:p>
    <w:p>
      <w:pPr>
        <w:ind w:left="0" w:right="0" w:firstLine="560"/>
        <w:spacing w:before="450" w:after="450" w:line="312" w:lineRule="auto"/>
      </w:pPr>
      <w:r>
        <w:rPr>
          <w:rFonts w:ascii="宋体" w:hAnsi="宋体" w:eastAsia="宋体" w:cs="宋体"/>
          <w:color w:val="000"/>
          <w:sz w:val="28"/>
          <w:szCs w:val="28"/>
        </w:rPr>
        <w:t xml:space="preserve">传染病防治监督检查工作总结</w:t>
      </w:r>
    </w:p>
    <w:p>
      <w:pPr>
        <w:ind w:left="0" w:right="0" w:firstLine="560"/>
        <w:spacing w:before="450" w:after="450" w:line="312" w:lineRule="auto"/>
      </w:pPr>
      <w:r>
        <w:rPr>
          <w:rFonts w:ascii="宋体" w:hAnsi="宋体" w:eastAsia="宋体" w:cs="宋体"/>
          <w:color w:val="000"/>
          <w:sz w:val="28"/>
          <w:szCs w:val="28"/>
        </w:rPr>
        <w:t xml:space="preserve">　　传染病防治监督检查工作总结</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传染病防治法》、《医疗废物管理条例》、《突发公共卫生事件与传染病疫情监测信息报告管理办法》等法律法规，进一步规范医疗机构传染病防治工作，根据旗卫生局《卫生监督重点检查计划》的通知要求，我所对辖区内各级各类医疗卫生机构的传染病防治工作进行了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医疗机构传染病疫情报告系统运转正常。我旗各级各类医疗卫生机构严格执行了预防控制措施，建立了疫情报告管理组织，确定了专职或兼职的工作人员承担传染病报告工作；疫情报告相关制度齐全，工作流程明确；各医疗卫生机构设立了门诊日志及传染病登记本；乡级医疗卫生机构全部实行了疫情网络直报，疫情网络直报系统正常运转，报告人员操作熟练，疫情报告管理符合规定要求。全旗各级各类医疗卫生机构无疫情漏报。</w:t>
      </w:r>
    </w:p>
    <w:p>
      <w:pPr>
        <w:ind w:left="0" w:right="0" w:firstLine="560"/>
        <w:spacing w:before="450" w:after="450" w:line="312" w:lineRule="auto"/>
      </w:pPr>
      <w:r>
        <w:rPr>
          <w:rFonts w:ascii="宋体" w:hAnsi="宋体" w:eastAsia="宋体" w:cs="宋体"/>
          <w:color w:val="000"/>
          <w:sz w:val="28"/>
          <w:szCs w:val="28"/>
        </w:rPr>
        <w:t xml:space="preserve">2、医疗机构院感控制工作比较规范。大部分医疗卫生机构均成立了院感控制领导小组，配备了专业人员负责医院感染控制工作；建立了消毒管理相关制度，消毒剂容器能够定期清洗消毒、加盖；全旗各级各类医疗卫生机构能够积极配合卫生监督所和疾病预防控制中心开展院感管理工作，定期或不定期对医院医疗器械、医务人员手、物表等消毒效果进行消毒监测，对紫外线灯照射强度进行监测。</w:t>
      </w:r>
    </w:p>
    <w:p>
      <w:pPr>
        <w:ind w:left="0" w:right="0" w:firstLine="560"/>
        <w:spacing w:before="450" w:after="450" w:line="312" w:lineRule="auto"/>
      </w:pPr>
      <w:r>
        <w:rPr>
          <w:rFonts w:ascii="宋体" w:hAnsi="宋体" w:eastAsia="宋体" w:cs="宋体"/>
          <w:color w:val="000"/>
          <w:sz w:val="28"/>
          <w:szCs w:val="28"/>
        </w:rPr>
        <w:t xml:space="preserve">3、医疗机构废物处置符合法定程序。大部分医疗卫生机构设立有医疗废物管理机构，制订有相关的管理制度和责任追究制度；有专门人员负责医疗废物的收集、分类、登记等工作，并及时将医疗废物进行无害化处理；医疗废物登记项目齐全，内容完整；各医疗卫生机构的医疗废物袋、医疗废物桶等均有警示标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医务人员传染病防治意识较差，医院感染控制和消毒隔离观念相对淡薄，预防控制措施执行不够严格，特别是个别村卫生室和个体诊所医务人员消毒记录、医疗器械、用品消毒与灭菌执行不到位，存在造成医源性感染的隐患。</w:t>
      </w:r>
    </w:p>
    <w:p>
      <w:pPr>
        <w:ind w:left="0" w:right="0" w:firstLine="560"/>
        <w:spacing w:before="450" w:after="450" w:line="312" w:lineRule="auto"/>
      </w:pPr>
      <w:r>
        <w:rPr>
          <w:rFonts w:ascii="宋体" w:hAnsi="宋体" w:eastAsia="宋体" w:cs="宋体"/>
          <w:color w:val="000"/>
          <w:sz w:val="28"/>
          <w:szCs w:val="28"/>
        </w:rPr>
        <w:t xml:space="preserve">2、部分基层医疗卫生机构组织和制度还不够健全，专业人员较少，在一定程度上影响了传染病防治工作的正常开展。</w:t>
      </w:r>
    </w:p>
    <w:p>
      <w:pPr>
        <w:ind w:left="0" w:right="0" w:firstLine="560"/>
        <w:spacing w:before="450" w:after="450" w:line="312" w:lineRule="auto"/>
      </w:pPr>
      <w:r>
        <w:rPr>
          <w:rFonts w:ascii="宋体" w:hAnsi="宋体" w:eastAsia="宋体" w:cs="宋体"/>
          <w:color w:val="000"/>
          <w:sz w:val="28"/>
          <w:szCs w:val="28"/>
        </w:rPr>
        <w:t xml:space="preserve">3、个别医疗卫生机构，特别是村卫生所和个体医疗机构还存在医疗废物与生活垃圾混放处理，医疗废物专用容器标示不规范，医疗废物处理相关人员无卫生安全防护设施等问题。</w:t>
      </w:r>
    </w:p>
    <w:p>
      <w:pPr>
        <w:ind w:left="0" w:right="0" w:firstLine="560"/>
        <w:spacing w:before="450" w:after="450" w:line="312" w:lineRule="auto"/>
      </w:pPr>
      <w:r>
        <w:rPr>
          <w:rFonts w:ascii="宋体" w:hAnsi="宋体" w:eastAsia="宋体" w:cs="宋体"/>
          <w:color w:val="000"/>
          <w:sz w:val="28"/>
          <w:szCs w:val="28"/>
        </w:rPr>
        <w:t xml:space="preserve">4、部分小型医疗卫生机构索证意识不强，对购进的消毒剂、消毒器械等没有按要求索取“两证”，无法保证产品的质量安全。</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通过此次重点监督检查，进一步提高了被监督单位负责人在传染病防控方面的法律意识，为下一步扎实做好传染病防控工作打下了基础。针对存在的问题和薄弱环节，今后我所打算着重做好以下几个方面的工作：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1、继续加强对《传染病防治法》、《医疗废物管理条例》和《消毒管理办法》等相关法律法规知识的宣教，进一步提高广大医务工作者，特别是医疗机构负责人的法律意识，使其做到知法、懂法、守法。</w:t>
      </w:r>
    </w:p>
    <w:p>
      <w:pPr>
        <w:ind w:left="0" w:right="0" w:firstLine="560"/>
        <w:spacing w:before="450" w:after="450" w:line="312" w:lineRule="auto"/>
      </w:pPr>
      <w:r>
        <w:rPr>
          <w:rFonts w:ascii="宋体" w:hAnsi="宋体" w:eastAsia="宋体" w:cs="宋体"/>
          <w:color w:val="000"/>
          <w:sz w:val="28"/>
          <w:szCs w:val="28"/>
        </w:rPr>
        <w:t xml:space="preserve">2、通过开展持续不断的监督指导，帮助医疗机构及其医务人员落实传染病防控管理制度和措施，从而有效防范传染性疾病等公共卫生事件的发生。</w:t>
      </w:r>
    </w:p>
    <w:p>
      <w:pPr>
        <w:ind w:left="0" w:right="0" w:firstLine="560"/>
        <w:spacing w:before="450" w:after="450" w:line="312" w:lineRule="auto"/>
      </w:pPr>
      <w:r>
        <w:rPr>
          <w:rFonts w:ascii="宋体" w:hAnsi="宋体" w:eastAsia="宋体" w:cs="宋体"/>
          <w:color w:val="000"/>
          <w:sz w:val="28"/>
          <w:szCs w:val="28"/>
        </w:rPr>
        <w:t xml:space="preserve">3、进一步加大执法力度，切实加强对各级医疗卫生机构，特别是乡、村级医疗机构的监督管理，使其遵章守法、规范操作，保证广大群众医疗卫生安全。</w:t>
      </w:r>
    </w:p>
    <w:p>
      <w:pPr>
        <w:ind w:left="0" w:right="0" w:firstLine="560"/>
        <w:spacing w:before="450" w:after="450" w:line="312" w:lineRule="auto"/>
      </w:pPr>
      <w:r>
        <w:rPr>
          <w:rFonts w:ascii="宋体" w:hAnsi="宋体" w:eastAsia="宋体" w:cs="宋体"/>
          <w:color w:val="000"/>
          <w:sz w:val="28"/>
          <w:szCs w:val="28"/>
        </w:rPr>
        <w:t xml:space="preserve">旗卫生局卫生监督所</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2025-08-05T19:52:25+08:00</dcterms:created>
  <dcterms:modified xsi:type="dcterms:W3CDTF">2025-08-05T19:52:25+08:00</dcterms:modified>
</cp:coreProperties>
</file>

<file path=docProps/custom.xml><?xml version="1.0" encoding="utf-8"?>
<Properties xmlns="http://schemas.openxmlformats.org/officeDocument/2006/custom-properties" xmlns:vt="http://schemas.openxmlformats.org/officeDocument/2006/docPropsVTypes"/>
</file>