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我们厂怎么写工作总结(热门19篇)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我们厂怎么写工作总结120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我们厂怎么写工作总结2</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回顾这几个月来的学习与工作情况，自己主要存在以下不足之处：</w:t>
      </w:r>
    </w:p>
    <w:p>
      <w:pPr>
        <w:ind w:left="0" w:right="0" w:firstLine="560"/>
        <w:spacing w:before="450" w:after="450" w:line="312" w:lineRule="auto"/>
      </w:pPr>
      <w:r>
        <w:rPr>
          <w:rFonts w:ascii="宋体" w:hAnsi="宋体" w:eastAsia="宋体" w:cs="宋体"/>
          <w:color w:val="000"/>
          <w:sz w:val="28"/>
          <w:szCs w:val="28"/>
        </w:rPr>
        <w:t xml:space="preserve">1、对各项的工作的安排不够合理，有时候工作挤在一起，容易手忙脚乱。</w:t>
      </w:r>
    </w:p>
    <w:p>
      <w:pPr>
        <w:ind w:left="0" w:right="0" w:firstLine="560"/>
        <w:spacing w:before="450" w:after="450" w:line="312" w:lineRule="auto"/>
      </w:pPr>
      <w:r>
        <w:rPr>
          <w:rFonts w:ascii="宋体" w:hAnsi="宋体" w:eastAsia="宋体" w:cs="宋体"/>
          <w:color w:val="000"/>
          <w:sz w:val="28"/>
          <w:szCs w:val="28"/>
        </w:rPr>
        <w:t xml:space="preserve">2、处理问题能力有待加强，考虑事情不够全面，需掌握的知识还有很多。</w:t>
      </w:r>
    </w:p>
    <w:p>
      <w:pPr>
        <w:ind w:left="0" w:right="0" w:firstLine="560"/>
        <w:spacing w:before="450" w:after="450" w:line="312" w:lineRule="auto"/>
      </w:pPr>
      <w:r>
        <w:rPr>
          <w:rFonts w:ascii="宋体" w:hAnsi="宋体" w:eastAsia="宋体" w:cs="宋体"/>
          <w:color w:val="000"/>
          <w:sz w:val="28"/>
          <w:szCs w:val="28"/>
        </w:rPr>
        <w:t xml:space="preserve">在接下来的时间里，我将在努力做好自己本职工作的基础上，努力学习各方面知识，例如电线电缆知识，设备的构造性能等，多下车间，了解各个设备的具体工作情况，了解设备的原理与性能；制定详细的工作计划，合理安排好各项工作，避免各项工作的相互冲突，加强人际交往沟通能力，不断累积工作经验，提升自己的工作能力，培养自己各方面能力，使自己得到全方面提升。</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20xx年结束了，在新的一年里，我会更加努力工作，让自己可以更好的接手公司和各级领导安排的各项任务，目前还有许多不足和不够熟悉的地方需要我在今后的工作中去不断的学习，不断的努力，在新的一年里，我对自己充满了信心，我会不断反省，不断提升自己，让自己尽快成长成一位能胜任各项工作，能与公司共同进步发展的合格的上市公司员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我们厂怎么写工作总结3</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我们厂怎么写工作总结4</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我们厂怎么写工作总结5</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我们厂怎么写工作总结6</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我们厂怎么写工作总结7</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我们厂怎么写工作总结8</w:t>
      </w:r>
    </w:p>
    <w:p>
      <w:pPr>
        <w:ind w:left="0" w:right="0" w:firstLine="560"/>
        <w:spacing w:before="450" w:after="450" w:line="312" w:lineRule="auto"/>
      </w:pPr>
      <w:r>
        <w:rPr>
          <w:rFonts w:ascii="宋体" w:hAnsi="宋体" w:eastAsia="宋体" w:cs="宋体"/>
          <w:color w:val="000"/>
          <w:sz w:val="28"/>
          <w:szCs w:val="28"/>
        </w:rPr>
        <w:t xml:space="preserve">这是来厂里实习的第二周，比起第一周的陌生，这周的学习生活都更加有条不紊。工作方面也愈加得心应手。以下总结一下本周的主要工作。</w:t>
      </w:r>
    </w:p>
    <w:p>
      <w:pPr>
        <w:ind w:left="0" w:right="0" w:firstLine="560"/>
        <w:spacing w:before="450" w:after="450" w:line="312" w:lineRule="auto"/>
      </w:pPr>
      <w:r>
        <w:rPr>
          <w:rFonts w:ascii="宋体" w:hAnsi="宋体" w:eastAsia="宋体" w:cs="宋体"/>
          <w:color w:val="000"/>
          <w:sz w:val="28"/>
          <w:szCs w:val="28"/>
        </w:rPr>
        <w:t xml:space="preserve">周一继续去了上周去的曙光焊接厂，比起上周这周主要解决了激光器和控制器的问题。对于厂家之前提出的控制器不能回原点的问题作出了诊断，找出了问题的主要原因，是控制器参数的设置有不合理的地方，主要是电机不能适应控制器设置的参数，控制器厂家工程师给出的主要处理方案是更换了一台控制器。更换了之后，重新设置了系统参数，原有的问题得到了很好的解决。客户也相当满意。对于激光器的问题，厂家工程师诊断出是涡轮机的接线出现问题，传感器不能很好的工作，对接线作了调整之后激光器能够很好的工作。与电机控制器的联动也能够符合工件的加工要求。</w:t>
      </w:r>
    </w:p>
    <w:p>
      <w:pPr>
        <w:ind w:left="0" w:right="0" w:firstLine="560"/>
        <w:spacing w:before="450" w:after="450" w:line="312" w:lineRule="auto"/>
      </w:pPr>
      <w:r>
        <w:rPr>
          <w:rFonts w:ascii="宋体" w:hAnsi="宋体" w:eastAsia="宋体" w:cs="宋体"/>
          <w:color w:val="000"/>
          <w:sz w:val="28"/>
          <w:szCs w:val="28"/>
        </w:rPr>
        <w:t xml:space="preserve">之后接待了几次来激光部参观的客户，和其他几个同事一起接待了客户，向客户介绍了目前几台激光器的主要性能，根据客户的实际情况，向客户推荐了几款机器，客户表示满意。从中我对目前公司的产品有了深入的了解。</w:t>
      </w:r>
    </w:p>
    <w:p>
      <w:pPr>
        <w:ind w:left="0" w:right="0" w:firstLine="560"/>
        <w:spacing w:before="450" w:after="450" w:line="312" w:lineRule="auto"/>
      </w:pPr>
      <w:r>
        <w:rPr>
          <w:rFonts w:ascii="宋体" w:hAnsi="宋体" w:eastAsia="宋体" w:cs="宋体"/>
          <w:color w:val="000"/>
          <w:sz w:val="28"/>
          <w:szCs w:val="28"/>
        </w:rPr>
        <w:t xml:space="preserve">周四来自华中科技大学的王春明教授对激光部人员进行了培训。主要是目前国内激光器的现状，以及激光焊接的主要技术参数和焊接工艺。通过为时2天的培训，我们了解了目前行业的现状和激光焊接的一些主要的应用。收获颇多，同时也迫切的想在现实中与生产实际结合起来。多动手多实践。周五去技术部了解了目前厂了生产的主要几款弧焊机的焊接特性，并观看了专业人员现场的操作，为之后激光部的主要项目激光复合焊奠定了弧焊的理论基础。</w:t>
      </w:r>
    </w:p>
    <w:p>
      <w:pPr>
        <w:ind w:left="0" w:right="0" w:firstLine="560"/>
        <w:spacing w:before="450" w:after="450" w:line="312" w:lineRule="auto"/>
      </w:pPr>
      <w:r>
        <w:rPr>
          <w:rFonts w:ascii="宋体" w:hAnsi="宋体" w:eastAsia="宋体" w:cs="宋体"/>
          <w:color w:val="000"/>
          <w:sz w:val="28"/>
          <w:szCs w:val="28"/>
        </w:rPr>
        <w:t xml:space="preserve">这周是充实的一周，也是大有收获的一周，争取下一周再接再厉，学习更多，了解更多。</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我们厂怎么写工作总结9</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我们厂怎么写工作总结10</w:t>
      </w:r>
    </w:p>
    <w:p>
      <w:pPr>
        <w:ind w:left="0" w:right="0" w:firstLine="560"/>
        <w:spacing w:before="450" w:after="450" w:line="312" w:lineRule="auto"/>
      </w:pPr>
      <w:r>
        <w:rPr>
          <w:rFonts w:ascii="宋体" w:hAnsi="宋体" w:eastAsia="宋体" w:cs="宋体"/>
          <w:color w:val="000"/>
          <w:sz w:val="28"/>
          <w:szCs w:val="28"/>
        </w:rPr>
        <w:t xml:space="preserve">&gt;一、引导企业做强做大 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6月30日，全市一、二、三类维修企业(业户)数为202_家，其中一类企业130家，较去年同期增长了17%;二类企业376家，与去年同期基本持平;三类业户数1011(户)，较去年同期增长了11%，摩修店570(户)，较去年同期下降了6%。上半年新增一、二类维修企业21家，其中一类9家，二类12家。上半年注销维修企业数16家。从上半年我市维修企业结构的变化趋势分析，主要呈现以下三个特点：一是“4S”店经营模式成为行业中的“主角”。其中武进汽车城已经成为常州地区最具规模的汽修有型市场，汽车城内目前已拥有28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江苏快客’、‘江苏快货’、‘江苏快修’品牌认定管理办法的通知”，同时明确要求今年我市必须完成20家“江苏快修”品牌的培育工作。在这项工作的具体推进上，我们主要从3个方面入手。①积极培育全市快修企业。在目前为止省局正在制订的《江苏省快修业开业条件》尚未出台的情况下，我们不等不靠，先行一步，拟文下发了《常州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20多家。②引导培育快修连锁企业。由于对快修连锁企业核定的要求比较高，经营模式上必须符合“资金、人员、配件、标志标识、收费”等“五个统一”，目前我市汽修行业真正符合这一要求的连锁企业只有新奇特1家。省局明确，各地要积极培育快修连锁企业，但没有数量要求。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16日我们下发了《关于明确我市汽修行业“4S”、“3S”站(店)全面实行快修服务的通知》。从实行的范围和要求上进行了明确。从3月份我们开展的专项督查工作表明，目前，我市汽修行业基本符合快修特色服务要求的汽车品牌厂家为30家，其中，常州市区为18家，武进区为8家，金坛为1家，溧阳为3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4月16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5月21日和6月25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江苏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506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今年我市培育目标为25%。</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我们厂怎么写工作总结11</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我们厂怎么写工作总结13</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我们厂怎么写工作总结14</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我们厂怎么写工作总结18</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我们厂怎么写工作总结19</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