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政府综合窗口工作总结(汇总9篇)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综合窗口工作总结1&gt;一、思想政治方面作为窗口的工作人员，要想把窗口工作做好并得到社会的认可，不是件容易的事。作为城市规划的\'窗口工作人员，我始终没有放松对业务知识的学习，以便将其应用到工作中去。有关建设项目办理程序、行政处罚及有关城乡规...</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政府综合窗口工作总结4</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政府综合窗口工作总结5</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政府综合窗口工作总结6</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政府综合窗口工作总结7</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20xx年，在区委、区政府的正确领导下，区政务中心的具体指导下，我委完成政务服务的各项工作目标任务，现将我委20xx年政务服务工作开展情况汇报如下：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政府综合窗口工作总结8</w:t>
      </w:r>
    </w:p>
    <w:p>
      <w:pPr>
        <w:ind w:left="0" w:right="0" w:firstLine="560"/>
        <w:spacing w:before="450" w:after="450" w:line="312" w:lineRule="auto"/>
      </w:pPr>
      <w:r>
        <w:rPr>
          <w:rFonts w:ascii="宋体" w:hAnsi="宋体" w:eastAsia="宋体" w:cs="宋体"/>
          <w:color w:val="000"/>
          <w:sz w:val="28"/>
          <w:szCs w:val="28"/>
        </w:rPr>
        <w:t xml:space="preserve">政务服务中心20xx年度工作总结及20xx年度工作要点 20xx年，政务中心在县委、县政府的正确领导下，在各窗口单位的大力支持下，认真贯彻落实十八大精神，紧紧围绕全县“516”发展战略，坚持以深入推进行政审批制度改革、全面提升行政效能为指导，以标准化建设、提升能力、改进作风、提高效能为目标，以“让群众高兴、投资者满意、领导放心”为服务宗旨，着力从提效率、促规范、强服务、倡廉洁方面下功夫，为全县人民和外来投资者搭建优质高效的政务服务平台和公平、公正、公开的公共资源交易环境，为实现xx“六个突破，四年翻番”做出了应有的贡献。现将政务中心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一、20xx年各项工作落实情况</w:t>
      </w:r>
    </w:p>
    <w:p>
      <w:pPr>
        <w:ind w:left="0" w:right="0" w:firstLine="560"/>
        <w:spacing w:before="450" w:after="450" w:line="312" w:lineRule="auto"/>
      </w:pPr>
      <w:r>
        <w:rPr>
          <w:rFonts w:ascii="宋体" w:hAnsi="宋体" w:eastAsia="宋体" w:cs="宋体"/>
          <w:color w:val="000"/>
          <w:sz w:val="28"/>
          <w:szCs w:val="28"/>
        </w:rPr>
        <w:t xml:space="preserve">（一）推进县乡村政务服务三级体系建设，着力打造政务服务新形象</w:t>
      </w:r>
    </w:p>
    <w:p>
      <w:pPr>
        <w:ind w:left="0" w:right="0" w:firstLine="560"/>
        <w:spacing w:before="450" w:after="450" w:line="312" w:lineRule="auto"/>
      </w:pPr>
      <w:r>
        <w:rPr>
          <w:rFonts w:ascii="宋体" w:hAnsi="宋体" w:eastAsia="宋体" w:cs="宋体"/>
          <w:color w:val="000"/>
          <w:sz w:val="28"/>
          <w:szCs w:val="28"/>
        </w:rPr>
        <w:t xml:space="preserve">1.推进县乡村政务服务标准化阵地建设。总投资3480万的政务中心办公业务用房建设经过县委、县政府同意，与人社局一起，总建面积约万平方米（含地下车库），地址在县城西扩荔城大道尚西国际西侧。现已获得土地使用证，完成了项目立项审批工作，其中环评、土地、建设前期手续已完善，预计20xx年3月开工建设。该项目建成，将成为政府最大的公共服务综合体，可面向市民提供从出生到死亡期间的所有服务需求，为企业法人提供生产经营涉及的所有审批服务，为公共资源交易主体提供公开、公平、公正、规范、有序的交易平台和优质服务。中心推行的“乡（镇）村（社区）一体化办公”模式，已成功在凤鸣镇和实录乡进行试点。密溪乡正准备迁入新中心集中办公，参宝乡、白米镇等乡镇正在着手新建或改造。按照“统一标准，规范管理，服务群众”的要求，除党政领导和镇财务室外，所有部门工作人员统一集中在便民中心集中办公，设AB岗解决乡镇工作人员下村社或承担招商引资、项目建设、安全生产、防汛、突发性信访事件处置、拆迁等工作，保证了任何时候每个窗口都有人在岗在位给群众办事。党政领导轮流值班，负责接待群众来访和重大事务的决策。在便民中心设立村级集中代办站，村代办员逢场天入驻中心，方便边远村社群众，并纳入乡镇便民服务中心一并考核。村级代办点多数乡镇实行村干部值班制，为办事群众接件和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政府综合窗口工作总结9</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2025-05-02T11:23:25+08:00</dcterms:created>
  <dcterms:modified xsi:type="dcterms:W3CDTF">2025-05-02T11:23:25+08:00</dcterms:modified>
</cp:coreProperties>
</file>

<file path=docProps/custom.xml><?xml version="1.0" encoding="utf-8"?>
<Properties xmlns="http://schemas.openxmlformats.org/officeDocument/2006/custom-properties" xmlns:vt="http://schemas.openxmlformats.org/officeDocument/2006/docPropsVTypes"/>
</file>