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养老院诈骗工作总结(38篇)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养老院诈骗工作总结1近日，xx市xx公安分局xx派出所根据辖区实际情况，进一步细化宣传措施，采取多种有效方式，全面开展防范电信诈骗宣传活动。宣传活动中，民警深入辖区居民当中，向群众特别是中老年群体宣传讲解电信诈骗的作案手段和特点，特别是冒充...</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养老院诈骗工作总结8</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养老院诈骗工作总结11</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养老院诈骗工作总结12</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组织实施。我局高度重视，成立了由主要领导任组长，分管领导任副组长，相关科室人员为成员的打击养老诈骗专项行动领导小组，统一领导开展此项活动。及时召开专题会议进行部署，下发《许昌市文化广电和旅游局关于打击养老诈骗专项行动的通知》，要求各县（市、区）文广旅局，示范区、开发区、东城区文旅部门，局直各单位、机关相关科室严格落实属地责任和行业监管职责，以责任制为抓手，结合目前正在开展的安全生产隐患大检查、消防安全大排查等专项整治行动，进一步加强执法检查和网络巡查，严厉查处侵害老年人权益的违法违规行为，切实维护老年人合法权益，为党的_胜利召开营造良好的文旅市场环境。各县（市、区）文广旅局，示范区、开发区、东城区文旅部门，局直各单位也积极行动，成立组织，召开会议，部署工作，抓好专项整治工作开展。</w:t>
      </w:r>
    </w:p>
    <w:p>
      <w:pPr>
        <w:ind w:left="0" w:right="0" w:firstLine="560"/>
        <w:spacing w:before="450" w:after="450" w:line="312" w:lineRule="auto"/>
      </w:pPr>
      <w:r>
        <w:rPr>
          <w:rFonts w:ascii="宋体" w:hAnsi="宋体" w:eastAsia="宋体" w:cs="宋体"/>
          <w:color w:val="000"/>
          <w:sz w:val="28"/>
          <w:szCs w:val="28"/>
        </w:rPr>
        <w:t xml:space="preserve">（二）明确任务，聚焦重点问题。根据行业领域实际，加强对文旅市场各类经营单位涉及养老诈骗问题隐患线索摸排，重点摸排以艺术品经营为名实施诈骗、非法集资、非法传销等艺术品市场涉及养老诈骗问题隐患；旅行社以预付卡、会员费、理财产品等形式诱导老年人“消费“”投资”等涉及养老诈骗问题隐患；以老年人旅游、艺术品经营、未经许可经营旅行社业务、“不合理低价游”等领域整治为重点，加强对利用信息网络从事艺术品经营活动、旅行社分支机构的执法检查。</w:t>
      </w:r>
    </w:p>
    <w:p>
      <w:pPr>
        <w:ind w:left="0" w:right="0" w:firstLine="560"/>
        <w:spacing w:before="450" w:after="450" w:line="312" w:lineRule="auto"/>
      </w:pPr>
      <w:r>
        <w:rPr>
          <w:rFonts w:ascii="宋体" w:hAnsi="宋体" w:eastAsia="宋体" w:cs="宋体"/>
          <w:color w:val="000"/>
          <w:sz w:val="28"/>
          <w:szCs w:val="28"/>
        </w:rPr>
        <w:t xml:space="preserve">（三）多措并举，确保行动成效。专项行动中，一是市文化市场综合执法支队结合省文旅厅“闪电 1 号”行动，按照市文广旅局统一部署，将打击整治养老诈骗专项行动与未经许可经营旅行社业务、“不合理低价游”专项整治行动、常态化疫情防控、“扫黄打非”等工作统筹安排、共同推进。对省文旅厅移交的快手号“河南一起旅游”和抖音号“许昌中州国旅--咸鱼妹妹”2起未经许可经营旅行社业务案件线索进行核查，未发现涉嫌未经许可经营旅行社业务。二是县市区文化市场执法大队以集中检查、分包紧盯为主要执法手段，对所属区域内旅行社、保健品康养机构进行“拉网式”实地排查，责任到人、盯点到户，监督分包单位经营动态，及时掌握相关信息，推动线上线下共同治理。襄城县文广旅局在携程、同城、驴妈妈、去哪玩、飞猪、百度推广、微信平台等APP上，通过搜索关键字重点对我县出发的旅游线路进行线上摸排，对旅游车辆出发聚集地、旅游景区周边旅游车辆进行逐一检查。东城区文旅体局严格履行行业监管责任，建立相关台账，摸排老年人在旅游、购买艺术品消费中的涉诈问题隐患，严查文旅领域侵害老年人权益行为，并对可能存在的苗头性问题，做好风险提示。专项行动开展以来，全市文广旅系统各单位共出动各类检查人员800余人次，检查文化旅游经营单位400多家次，发现处理移交线索2条。</w:t>
      </w:r>
    </w:p>
    <w:p>
      <w:pPr>
        <w:ind w:left="0" w:right="0" w:firstLine="560"/>
        <w:spacing w:before="450" w:after="450" w:line="312" w:lineRule="auto"/>
      </w:pPr>
      <w:r>
        <w:rPr>
          <w:rFonts w:ascii="宋体" w:hAnsi="宋体" w:eastAsia="宋体" w:cs="宋体"/>
          <w:color w:val="000"/>
          <w:sz w:val="28"/>
          <w:szCs w:val="28"/>
        </w:rPr>
        <w:t xml:space="preserve">（四）强化宣传，营造良好环境。全市文广旅系统各单位将打击养老诈骗工作作为近期重点工作来抓，多次进行安排部署，对反诈宣传工作提出严格要求，切实提升干部职工的反诈宣传意识和责任感。一是市局机关、各县（市、区）文广旅局、局直单位利用LED显示屏、微信群等宣传工具，广泛开展宣传，提升各单位干部职工和管辖领域从业人员的防范意识。市文化市场综合执法支队坚持宣传为先，扩大受众面和知晓度，通过市属媒体、网络媒体发布整治工作重点，公布投诉举报渠道，面向社会公布举报电话（0374-12345），摸排和征集违法线索；通过微信工作群，将打击整治方案、典型案例、工作要求推送给旅行社、艺术品经营等市场主体，督促依法诚信开展经营活动。市博物馆发挥现有宣传资源，充分利用官方微博、微信工作群、微信公众平台、LED电子屏、宣传栏等方式，对涉老反诈相关法律、典型案例进行宣传，通过涉老诈骗案例讲述、诈骗套路大揭秘、“关爱老人 严防诈骗”重点提醒，充分展现打击整治养老诈骗的坚定决心和现实成效，扩大涉老反诈社会面宣传力度，营造浓厚舆论氛围。市考古所通过微信群，大力开展打击整治养老诈骗专项行动知识宣传，引导老年人提高自我防范意识，向退休职工宣传讲解诈骗的主要种类、作案手法，提醒他们提高警惕，切勿贪图小便宜向对方透露自己和家人的身份、存款、账号、银行卡密码等重要信息，不轻易点开链接和告知陌生人验证码，如遇到可疑情况时，及时与亲属、朋友等沟通或拨打报警电话。二是襄城县、魏都区文广旅局、市群艺馆等单位积极发挥文化艺术专业人员专长，编排、制作防范养老诈骗宣传短片，提醒广大群众吸取教训，增强防范意识，努力营造全民反诈的良好社会氛围。三是面向全市人民群众开展反诈宣传，提升群众反诈意识。6月，东城区文旅体局联合相关部门在管委会官方公众号发布防骗案例，引导老年人提高自我安全防范能力意识。同时在辖区游园广场、沿街门店、商住小区等人流密集场所开展老年人防骗专项宣传活动。6月15日，魏都区少儿图书馆利用宣传版面、宣传页在门前面向接待的群众开展预防养老诈骗宣传，切实守护老年人的“养老钱”。许昌塔文化博物馆工作人员走进社区、广场向广大老年群体普及保健食品常识及相关法律法规，同时通过官方网站发布防诈资讯，提升老年人防诈能力，积极营造人人参与、人人支持的浓厚氛围切实增强群众防范意识。截至目前，全市文广旅系统各单位展出宣传版面32块（次），通过微信公众号、微博、网站等平台发布（转发）涉老诈骗案例（或知识）20余条，实地发放宣传页等材料1100余份，播出防诈宣传标语约900条、累计600小时。</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_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养老诈骗公益知识，播放防范养老诈骗公益宣传片。增强行业监管部门职责，通过排查网站、微信公众号等平台发布的涉及文化旅游领域资讯信息，及时清理涉嫌非法养老诈骗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景区、进家庭，特别是定期对旅游景区、旅行社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旅游景区、旅行社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养老院诈骗工作总结18</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养老院诈骗工作总结19</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养老院诈骗工作总结21</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养老院诈骗工作总结23</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全社会的共同责任，为进一步维护好老年人合法权益、增强老年人法治意识和识骗防骗能力，xx县组织各社区干部和志愿者，积极开展打击整治养老诈骗和电信诈骗宣传教育行动，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连日来，全县各社区工作人员、社区志愿者利用疫情防控宣传、核酸检测和疫苗接种的机会，通过在社区公园、广场老年人密集场所发放《防范养老诈骗指南》、制作预防养老诈骗宣传展板、现场答疑解惑、播放音频、悬挂宣传横幅、发放纪念品等方式，吸引老年人积极参与，提醒老年人注意识别以提供“养老服务”、投资“养老项目”、宣称“以房养老”、代办“养老保险”、开展“养老帮扶”等为名实施诈骗、侵害老年人合法权益的违法行为，通过宣传，在各社区营造了打击整治、识骗防骗的`良好氛围，让辖区居民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养老院诈骗工作总结27</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&gt;会议指出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_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&gt;会议强调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养老院诈骗工作总结28</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养老院诈骗工作总结29</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