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平阳年底财税筹划工作总结(热门17篇)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平阳年底财税筹划工作总结1在一年的时间里，本人能够遵纪守法、认真学习、努力钻研、扎实工作，以勤勤恳恳、兢兢业业的态度对待本职工作，在财务岗位上发挥了应有的作用，做出了贡献。一、以*理论和“三个代表”重要思想为行动指南，认真学习*理论知识，参...</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一、以*理论和“三个代表”重要思想为行动指南，认真学习*理论知识，参加有益的*活动，不断提高自身思想修养和*理论水平。</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平阳年底财税筹划工作总结2</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(1)规范记账凭证的编制，严格对原始凭证的合理性进行核查，看账实是否相符。强化会计档案的管理，使每一份工资表每一份纳税申报表甚至公司内部上传下达的每一份文件都逐一装订成册，以便日后备查等。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（2）按规定时间及要求编制总公司公司所需要的财务报表，以便领导能及时准确的了解公司内部资金、费用、成本、利润等情况。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平阳年底财税筹划工作总结3</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平阳年底财税筹划工作总结4</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平阳年底财税筹划工作总结6</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二是认真学习法律知识，结合自己工作实际特点，利用闲余时间，选取性地开展学习，学习了《^v^森林法》、《森林防火条例》、《^v^土地管理法》，透过学习，进一步增强法制意识和法制观念。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平阳年底财税筹划工作总结7</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平阳年底财税筹划工作总结8</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等系列招商引资活动，目前正与台湾、美国、韩国等客商进行洽谈接触。到x月底，引进省外资金x万元，引进外资xx万美元。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平阳年底财税筹划工作总结9</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v^与市监察局联合印发了《关于开展全市行政处罚工作检查的通知》(淮监〔x〕x号)，明确我市行政处罚工作检查的目标、措施、职责分工和工作任务等。x月上旬，市政府^v^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从20xx年7月6日来美姑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xx年8月，记者以我在凉山彝区工作、生活为素材撰写的人物通讯《我是永久牌，不是飞鸽牌——记美姑县20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v^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v^、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个人工作总结的格式 范文 1</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时光过得飞快，不知不觉中，充满希望的20__年即将临近。可以说，20__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(二)公司成立了__共青团，积极组织活动，踊跃报名参加。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 教育 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__的美好明天努力奋斗!</w:t>
      </w:r>
    </w:p>
    <w:p>
      <w:pPr>
        <w:ind w:left="0" w:right="0" w:firstLine="560"/>
        <w:spacing w:before="450" w:after="450" w:line="312" w:lineRule="auto"/>
      </w:pPr>
      <w:r>
        <w:rPr>
          <w:rFonts w:ascii="宋体" w:hAnsi="宋体" w:eastAsia="宋体" w:cs="宋体"/>
          <w:color w:val="000"/>
          <w:sz w:val="28"/>
          <w:szCs w:val="28"/>
        </w:rPr>
        <w:t xml:space="preserve">个人工作总结的格式范文2</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时间如梭，20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20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二、20__ 年度 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 岗位职责 ，圆满完成领导交办的各项工作外，搞好财务基础工作，严格按照“一责两制”进行财务核算和财务监督。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 财经 纪律，严格按照公司财务制度审查各项经济业务报销单据，根据审核无误的原始凭证做好会计核算工作，及时记帐、结帐，做到帐帐相符、帐表相符。按月、季、年度及时上报会计报表及有关统计报表。细化公司收入、成本、费用、利润核算 方法 ，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首先合理的库存有利于减少资金的占用，其次准确的核算存货能正确的反映公司的运营情况。在20__年我们计划财务部这边同时对存货进行数量核算，在广度上把会计核算和 财务管理 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以上计划的顺利执行离不开领导的支持信任、离不开财务部的同事们共同努力，同时也需要其他协作部门的支持。希望在20__年我们能取得更好的成绩。</w:t>
      </w:r>
    </w:p>
    <w:p>
      <w:pPr>
        <w:ind w:left="0" w:right="0" w:firstLine="560"/>
        <w:spacing w:before="450" w:after="450" w:line="312" w:lineRule="auto"/>
      </w:pPr>
      <w:r>
        <w:rPr>
          <w:rFonts w:ascii="宋体" w:hAnsi="宋体" w:eastAsia="宋体" w:cs="宋体"/>
          <w:color w:val="000"/>
          <w:sz w:val="28"/>
          <w:szCs w:val="28"/>
        </w:rPr>
        <w:t xml:space="preserve">个人工作总结的格式范文3</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 毕业 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二)落实减税降费，优化营商环境。成立减税降费工作领导小组，实行“一把手”负总责、分管领导直接负责、相关部门各负其责的责任制。特别是要把小微企业普惠性减税政策作为今年减税降费的“当头炮”，采取实打实、硬碰硬的举措，坚决确保落实到位。开展多渠道、广覆盖的减税降费政策宣传，帮助纳税人、缴费人明晰政策口径和适用标准。建立减税降费问题反应机制，加强过程监控和监督检查，及时研究解决办法，形成良性循环工作机制。主动落实中央及省、市促进民营经济发展意见措施，落实支持民营经济发展“90+24”条政策服务措施，着力创优“四最”营商环境，加快推动涉税涉费信息共享机制和平台建设，积极融入全市“数字政府”建设推进工程。扩大“税融通”“云税贷”“出口退税贷”业务范围和贷款规模，帮助中小企业解决融资难题。加强大企业集团数据管理，运用好大企业服务和管理系统，优化大企业个性化服务。加强反避税和跨境税源管理，优化境外投资税收服务，做好“走出去”企业纳税服务，巩固“服务一带一路助力徽商崛起”品牌。</w:t>
      </w:r>
    </w:p>
    <w:p>
      <w:pPr>
        <w:ind w:left="0" w:right="0" w:firstLine="560"/>
        <w:spacing w:before="450" w:after="450" w:line="312" w:lineRule="auto"/>
      </w:pPr>
      <w:r>
        <w:rPr>
          <w:rFonts w:ascii="宋体" w:hAnsi="宋体" w:eastAsia="宋体" w:cs="宋体"/>
          <w:color w:val="000"/>
          <w:sz w:val="28"/>
          <w:szCs w:val="28"/>
        </w:rPr>
        <w:t xml:space="preserve">(三)规范公正执法，构建法治税务。扎实推进依法行政体制机制建设，切实做到严格规范公正文明执法。坚持领导干部学法，强化法治思维，注重征管体制改革、税收执法、纳税服务、干部队伍管理与税收法治工作的统筹融合，不断提升运用法治方式做好税收工作的意识和能力。加强税收规范性文件管理，确保税收执法依据规范合法有效，从根本上防范制度性违法和侵权。进一步完善内控制度和操作指引，聚焦税费改革政策落地、重点行业税收管理、重大税收执法风险等，开展税收执法督察，不断拓展督察的广度和深度。全面推行行政执法“三项制度”，抓好执法资格考试，持续推进规范公正文明执法。坚持风险应对任务扎口管理，确保同一年度内对同一户纳税人进户检查原则上不超过一次。建立税务争议前置处理规则，加强税务行政公益诉讼应对，有效化解涉税行政争议。</w:t>
      </w:r>
    </w:p>
    <w:p>
      <w:pPr>
        <w:ind w:left="0" w:right="0" w:firstLine="560"/>
        <w:spacing w:before="450" w:after="450" w:line="312" w:lineRule="auto"/>
      </w:pPr>
      <w:r>
        <w:rPr>
          <w:rFonts w:ascii="宋体" w:hAnsi="宋体" w:eastAsia="宋体" w:cs="宋体"/>
          <w:color w:val="000"/>
          <w:sz w:val="28"/>
          <w:szCs w:val="28"/>
        </w:rPr>
        <w:t xml:space="preserve">(四)稳步推进改革，巩固优化提升。研究推进社会保险费和非税收入综合改革重大事项，严格按照规定节点和要求，做好各险种和非税收入的征管职责划转工作，确保“成熟一批、划转一批”。规范社会保险费和非税收入征缴业务流程，积极探索多部门“一站式”以及关联业务“一窗式”缴费服务，限度便利缴费人。加强费源调查分析，摸清和掌握费源状况，强化重点费源监控，争取工作主动权。全面落实新税制各项政策要求，辅导扣缴单位依法依规履行好扣缴义务，健全个人所得税管理岗责体系，建立自然人涉税争议处理、风险管理等配套机制。深化增值税改革，做好降税率、制度化留抵退税等改革准备工作。推进消费税改革，落实消费税征收范围调整、税率结构优化和征收环节改进等改革措施，跟踪分析政策执行效果。扎实做好环境保护税征收，助力打好污染防治攻坚战。落实耕地占用税法，抓好水资源费改税改革。</w:t>
      </w:r>
    </w:p>
    <w:p>
      <w:pPr>
        <w:ind w:left="0" w:right="0" w:firstLine="560"/>
        <w:spacing w:before="450" w:after="450" w:line="312" w:lineRule="auto"/>
      </w:pPr>
      <w:r>
        <w:rPr>
          <w:rFonts w:ascii="宋体" w:hAnsi="宋体" w:eastAsia="宋体" w:cs="宋体"/>
          <w:color w:val="000"/>
          <w:sz w:val="28"/>
          <w:szCs w:val="28"/>
        </w:rPr>
        <w:t xml:space="preserve">(五)完善监管机制，防范税收风险。落实税收征管规范，统一税收征管方式，全面梳理涉税业务事项岗责及流程。完善金税三期数据管理办法，完善数据入口管理、数据质量监控、征管效能监控，强化金税三期生产系统数据质量的日常保障和错误修正。修订原国、地税征管配套制度，统一征管业务规程，出台配套制度办法。落实《税收管理员制度》，明确税收管理员工作职责，规范税收管理员执法行为。落实税收风险管理办法、风险任务管理操作规程等工作规范，充分发挥税收风险管理在税收征管中的导向作用。加强重点行业和高风险行业实时分析，强化风险防控联动机制，积极开展风险应对，提高风险管理水平。做好增值税后续管理工作指引逐项落实和防范发票风险工作，将增值税后续管理工作要求逐项落到实处。加强企业所得税后续管理，规范核定征收，提高汇算清缴质量。做好车辆购置税法贯彻实施工作，优化车购税缴税服务。落实城镇土地使用税困难减免，做好对鼓励类工业、物流企业城镇土地使用税减半政策收尾工作，确保落实到位。推进出口退(免)税管、退、查的有效衔接，强化事中事后监控，严厉打击出口骗税。大力推进风险导向下的定向稽查，对偷逃税问题高发的行业和领域，适度提高抽查比例，加大精准查处力度。深入推进打击虚开骗税两年专项行动，强化四部门联合协作，有效集成打击、管理、协作、宣传等措施，形成多部门共治的良好局面。持续做好扫黑除恶专项斗争涉税工作，深入开展税收违法“黑名单”及联合惩戒工作，加大典型案件宣传力度，自上而下建立健全部门联动机制。建立跨区域稽查局与辖区税务局查管互动机制，加强与税收风险管理部门协调联动，建立税务管查闭环体系。</w:t>
      </w:r>
    </w:p>
    <w:p>
      <w:pPr>
        <w:ind w:left="0" w:right="0" w:firstLine="560"/>
        <w:spacing w:before="450" w:after="450" w:line="312" w:lineRule="auto"/>
      </w:pPr>
      <w:r>
        <w:rPr>
          <w:rFonts w:ascii="宋体" w:hAnsi="宋体" w:eastAsia="宋体" w:cs="宋体"/>
          <w:color w:val="000"/>
          <w:sz w:val="28"/>
          <w:szCs w:val="28"/>
        </w:rPr>
        <w:t xml:space="preserve">从20__年7月6日来美姑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__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__年8月，记者以我在凉山彝区工作、生活为素材撰写的人物通讯《我是永久牌，不是飞鸽牌——记美姑县20__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v^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平阳年底财税筹划工作总结11</w:t>
      </w:r>
    </w:p>
    <w:p>
      <w:pPr>
        <w:ind w:left="0" w:right="0" w:firstLine="560"/>
        <w:spacing w:before="450" w:after="450" w:line="312" w:lineRule="auto"/>
      </w:pPr>
      <w:r>
        <w:rPr>
          <w:rFonts w:ascii="宋体" w:hAnsi="宋体" w:eastAsia="宋体" w:cs="宋体"/>
          <w:color w:val="000"/>
          <w:sz w:val="28"/>
          <w:szCs w:val="28"/>
        </w:rPr>
        <w:t xml:space="preserve">1、我园积极配合上级领导搞好各项幼教活动。谯城区“教学能手”和市“教坛新星”的评比先后在我园举行，对于这些活动我园向来给予积极的配合，精心的准备，为活动的顺利进行做好细致的后勤保障工作。</w:t>
      </w:r>
    </w:p>
    <w:p>
      <w:pPr>
        <w:ind w:left="0" w:right="0" w:firstLine="560"/>
        <w:spacing w:before="450" w:after="450" w:line="312" w:lineRule="auto"/>
      </w:pPr>
      <w:r>
        <w:rPr>
          <w:rFonts w:ascii="宋体" w:hAnsi="宋体" w:eastAsia="宋体" w:cs="宋体"/>
          <w:color w:val="000"/>
          <w:sz w:val="28"/>
          <w:szCs w:val="28"/>
        </w:rPr>
        <w:t xml:space="preserve">2、积极参加“教学能手”和“教坛新星”评比，有六名教师获“教学能手”、三名教师获市级“教坛新星”称号。</w:t>
      </w:r>
    </w:p>
    <w:p>
      <w:pPr>
        <w:ind w:left="0" w:right="0" w:firstLine="560"/>
        <w:spacing w:before="450" w:after="450" w:line="312" w:lineRule="auto"/>
      </w:pPr>
      <w:r>
        <w:rPr>
          <w:rFonts w:ascii="宋体" w:hAnsi="宋体" w:eastAsia="宋体" w:cs="宋体"/>
          <w:color w:val="000"/>
          <w:sz w:val="28"/>
          <w:szCs w:val="28"/>
        </w:rPr>
        <w:t xml:space="preserve">3、我园教师不仅为我们联谊学校——xx小学送去了两节观摩课，还不畏寒冷，在x月份参加了市教育局组织的城乡联动，受到领导和大家的好评。</w:t>
      </w:r>
    </w:p>
    <w:p>
      <w:pPr>
        <w:ind w:left="0" w:right="0" w:firstLine="560"/>
        <w:spacing w:before="450" w:after="450" w:line="312" w:lineRule="auto"/>
      </w:pPr>
      <w:r>
        <w:rPr>
          <w:rFonts w:ascii="宋体" w:hAnsi="宋体" w:eastAsia="宋体" w:cs="宋体"/>
          <w:color w:val="000"/>
          <w:sz w:val="28"/>
          <w:szCs w:val="28"/>
        </w:rPr>
        <w:t xml:space="preserve">4、进行文明教育，做好文明校园工作。我园积极响应上级领导的建设文明校园工作安排，在全园开展文明教育活动，老师首先以身作则，一言一行都显示出一个幼儿教师应有的文明素质;在各项活动中，处处注重对幼儿进行文明教育，还开展专门的文明教育活动，如大班的“环保小卫士”、中班的“尊重别人的劳动果实”、小班的“我的朋友”等活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v^员先进性教育活动，重新认真学习了《党章》、《三个代表重要思想文件读本》、《中国^v^党员领导干部廉政从政若干准则（试行）》、《中国^v^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4、细化措施，全力维护稳定</w:t>
      </w:r>
    </w:p>
    <w:p>
      <w:pPr>
        <w:ind w:left="0" w:right="0" w:firstLine="560"/>
        <w:spacing w:before="450" w:after="450" w:line="312" w:lineRule="auto"/>
      </w:pPr>
      <w:r>
        <w:rPr>
          <w:rFonts w:ascii="宋体" w:hAnsi="宋体" w:eastAsia="宋体" w:cs="宋体"/>
          <w:color w:val="000"/>
          <w:sz w:val="28"/>
          <w:szCs w:val="28"/>
        </w:rPr>
        <w:t xml:space="preserve">5、广泛宣传，守好舆论阵地</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v^思想、^v^理论、“三个代表”重要思想、两个条例、四个专题，特别是党的十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以上企业税务会计工作计划为您介绍到这里，希望它对您有帮助。如果您喜欢这篇文章，请分享给您的好友。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xx年伊始的步履中，回顾20xx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xx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xx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的开局之年，也是我校建校70周年。一年来，我校档案工作在学校党委和行政的领导下，坚持新发展理念，围绕中心、服务大局，以深化整改为抓手，坚持抓重点、补短板、强弱项，持续抓好档案资源体系、档案利用体系、档案安全体系等“三个体系”建设，统筹推进基础业务和信息化建设，不断提升学校档案工作法制化、科学化、规范化水平。主要完成了好以下几项工作：</w:t>
      </w:r>
    </w:p>
    <w:p>
      <w:pPr>
        <w:ind w:left="0" w:right="0" w:firstLine="560"/>
        <w:spacing w:before="450" w:after="450" w:line="312" w:lineRule="auto"/>
      </w:pPr>
      <w:r>
        <w:rPr>
          <w:rFonts w:ascii="宋体" w:hAnsi="宋体" w:eastAsia="宋体" w:cs="宋体"/>
          <w:color w:val="000"/>
          <w:sz w:val="28"/>
          <w:szCs w:val="28"/>
        </w:rPr>
        <w:t xml:space="preserve">一、全面加强档案资源建设，着力提升档案基础业务水平</w:t>
      </w:r>
    </w:p>
    <w:p>
      <w:pPr>
        <w:ind w:left="0" w:right="0" w:firstLine="560"/>
        <w:spacing w:before="450" w:after="450" w:line="312" w:lineRule="auto"/>
      </w:pPr>
      <w:r>
        <w:rPr>
          <w:rFonts w:ascii="宋体" w:hAnsi="宋体" w:eastAsia="宋体" w:cs="宋体"/>
          <w:color w:val="000"/>
          <w:sz w:val="28"/>
          <w:szCs w:val="28"/>
        </w:rPr>
        <w:t xml:space="preserve">档案是学校的一项基础性工作。在党的十九大精神指引下，在上级有关部门的领导和指导下，我校档案工作环境得到了空前优化，全校上下重视档案工作、加强档案工作的氛围不断浓厚。在20xx年学校档案工作中，我们结合全省档案工作科学化管理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2025-06-20T07:45:31+08:00</dcterms:created>
  <dcterms:modified xsi:type="dcterms:W3CDTF">2025-06-20T07:45:31+08:00</dcterms:modified>
</cp:coreProperties>
</file>

<file path=docProps/custom.xml><?xml version="1.0" encoding="utf-8"?>
<Properties xmlns="http://schemas.openxmlformats.org/officeDocument/2006/custom-properties" xmlns:vt="http://schemas.openxmlformats.org/officeDocument/2006/docPropsVTypes"/>
</file>