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帮助脱贫人口就业工作总结(通用4篇)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帮助脱贫人口就业工作总结1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在这一年中，...</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_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一年来，我进行走访、调查、登记、职业介绍。未就业人员来登记的有136人，其中已有72人上岗就业。已上岗的26人由我给予援助，还有46人自己找到了理想的岗位。有14人给予网外推荐，其中成功录用有3个。</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全年共收集招聘信息61条，其中县网下发26次，通过各种渠道自行收集35个招聘信息。累计为85人次提供就业岗位推荐，按时完成就业服务社下达的援助指标，全年援助26人次成功就业。扶持创业人员成功了一位，协助社保中心创业扶持办理窗口帮助他办理人员录用和缴纳社会保险金等手续。</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帮助脱贫人口就业工作总结2</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&gt;一、主要措施及工作成效</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&gt;二、下一年度工作思路</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帮助脱贫人口就业工作总结4</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&gt;二、工作部署和具体措施</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202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_人、人社公益岗350人），发放补助万元（其中光伏公益岗5967人的补助标是6000元/人/年，已发放补助万元；护林员202_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活动对接平台。常态化举办2+N招聘会，年初启动“春风行动、接您回家”活动，开展线下大型招聘会3场，202_多名求职者与企业和用工单位达成就业意向，其中包括210余名贫困劳动者。网络对接平台。开展百日千万网络招聘，共举办63场线上线下招聘活动，其中线下招聘会3场，网上招聘会58场，线上及网络直播等方式2场。岗位对接平台。通过开发县内公益性岗位吸纳安置就业困难人员就业，借助县城重大项目实施与农村基础设施建设的机遇，抓好本县企业与各类人群供需对接，以项目带动返乡农民工、高校毕业生、退役军人、贫困劳动者等重点群体就业。</w:t>
      </w:r>
    </w:p>
    <w:p>
      <w:pPr>
        <w:ind w:left="0" w:right="0" w:firstLine="560"/>
        <w:spacing w:before="450" w:after="450" w:line="312" w:lineRule="auto"/>
      </w:pPr>
      <w:r>
        <w:rPr>
          <w:rFonts w:ascii="宋体" w:hAnsi="宋体" w:eastAsia="宋体" w:cs="宋体"/>
          <w:color w:val="000"/>
          <w:sz w:val="28"/>
          <w:szCs w:val="28"/>
        </w:rPr>
        <w:t xml:space="preserve">（六）落实整改措施，确保反馈问题整改到位。20XX年4月份，接到国家脱贫攻坚成效考核反馈就业扶贫方面问题：“公益性岗位动态管理有漏洞”。县人社局党组高度重视，立即研究制定整改方案，举一反三，落实整改。通过摸排梳理、信息比对、人岗匹配核查等措施，发现6名公益岗安置人员没有到岗履责，均于4月底之前全部解聘，并根据其在岗时间停发岗位补贴，排查的问题整改完毕，全县公益性岗位人员安置、在岗考勤监督、信息系统管理等进一步完善。后期仍然坚持动态管理，实行按季核查合格后，再发放岗位补贴，确保补贴资金使用安全。11月16日，接到20XX年省巩固拓展脱贫成果督查反馈公益性岗位问题：</w:t>
      </w:r>
    </w:p>
    <w:p>
      <w:pPr>
        <w:ind w:left="0" w:right="0" w:firstLine="560"/>
        <w:spacing w:before="450" w:after="450" w:line="312" w:lineRule="auto"/>
      </w:pPr>
      <w:r>
        <w:rPr>
          <w:rFonts w:ascii="宋体" w:hAnsi="宋体" w:eastAsia="宋体" w:cs="宋体"/>
          <w:color w:val="000"/>
          <w:sz w:val="28"/>
          <w:szCs w:val="28"/>
        </w:rPr>
        <w:t xml:space="preserve">1、张母桥镇长冲村吴幸贵公益岗用工协议到期未续签。</w:t>
      </w:r>
    </w:p>
    <w:p>
      <w:pPr>
        <w:ind w:left="0" w:right="0" w:firstLine="560"/>
        <w:spacing w:before="450" w:after="450" w:line="312" w:lineRule="auto"/>
      </w:pPr>
      <w:r>
        <w:rPr>
          <w:rFonts w:ascii="宋体" w:hAnsi="宋体" w:eastAsia="宋体" w:cs="宋体"/>
          <w:color w:val="000"/>
          <w:sz w:val="28"/>
          <w:szCs w:val="28"/>
        </w:rPr>
        <w:t xml:space="preserve">2、张母桥镇长冲村程德恕公益岗协议签订时间5月18日，起始时间为4月1日。</w:t>
      </w:r>
    </w:p>
    <w:p>
      <w:pPr>
        <w:ind w:left="0" w:right="0" w:firstLine="560"/>
        <w:spacing w:before="450" w:after="450" w:line="312" w:lineRule="auto"/>
      </w:pPr>
      <w:r>
        <w:rPr>
          <w:rFonts w:ascii="宋体" w:hAnsi="宋体" w:eastAsia="宋体" w:cs="宋体"/>
          <w:color w:val="000"/>
          <w:sz w:val="28"/>
          <w:szCs w:val="28"/>
        </w:rPr>
        <w:t xml:space="preserve">3、五显镇梅山村张立银公益岗无协议、无上岗签到记录。</w:t>
      </w:r>
    </w:p>
    <w:p>
      <w:pPr>
        <w:ind w:left="0" w:right="0" w:firstLine="560"/>
        <w:spacing w:before="450" w:after="450" w:line="312" w:lineRule="auto"/>
      </w:pPr>
      <w:r>
        <w:rPr>
          <w:rFonts w:ascii="宋体" w:hAnsi="宋体" w:eastAsia="宋体" w:cs="宋体"/>
          <w:color w:val="000"/>
          <w:sz w:val="28"/>
          <w:szCs w:val="28"/>
        </w:rPr>
        <w:t xml:space="preserve">我局立即组织乡镇对已开发的公益岗位进行深入摸排梳理，进一步夯实公益岗位基础台账,完善用工协议、工作日志等台账内容，加强岗位动态管理，实施长效监管机制，适时排查，发现问题立即整改。反馈问题均已整改完成，张母桥镇长冲村吴幸贵已续签20XX年享受光伏受益分配协议，程德恕公益岗合同已更改签订时间为20XX年4月1日，五显镇梅山村张立银户用工协议和工作日志已经整理归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防返贫。一是动态监测。摸清监测对象底数信息，始终关注脱贫群众稳就业状况，对脱贫户失业返贫风险进行适时动态监测。二是及时处理。发现监测对象有新的返贫风险，及时针对性的采取公益岗安置、就业帮扶车间、脱贫稳就业培训等针对性就业帮扶措施，防止返贫发生。</w:t>
      </w:r>
    </w:p>
    <w:p>
      <w:pPr>
        <w:ind w:left="0" w:right="0" w:firstLine="560"/>
        <w:spacing w:before="450" w:after="450" w:line="312" w:lineRule="auto"/>
      </w:pPr>
      <w:r>
        <w:rPr>
          <w:rFonts w:ascii="宋体" w:hAnsi="宋体" w:eastAsia="宋体" w:cs="宋体"/>
          <w:color w:val="000"/>
          <w:sz w:val="28"/>
          <w:szCs w:val="28"/>
        </w:rPr>
        <w:t xml:space="preserve">（二）保就业。一是通过常态化举办2+N招聘会、开展百日千万网络招聘、大学生就业帮扶等方式，做好返乡农民工、高校毕业生、退役军人、贫困劳动者等重点群体就业工作。二是延续就业帮扶政策，特别是公益性岗位安置脱贫人口当中弱（半）劳动力就业，发挥其“稳就业、托底线、救急难”积极作用。</w:t>
      </w:r>
    </w:p>
    <w:p>
      <w:pPr>
        <w:ind w:left="0" w:right="0" w:firstLine="560"/>
        <w:spacing w:before="450" w:after="450" w:line="312" w:lineRule="auto"/>
      </w:pPr>
      <w:r>
        <w:rPr>
          <w:rFonts w:ascii="宋体" w:hAnsi="宋体" w:eastAsia="宋体" w:cs="宋体"/>
          <w:color w:val="000"/>
          <w:sz w:val="28"/>
          <w:szCs w:val="28"/>
        </w:rPr>
        <w:t xml:space="preserve">（三）抓服务。利用基层就业服务平台开展一系列就业帮扶活动，包括人社专员一对一电话跟踪随访、就业失业登记，组织脱贫户参加招聘活动等措施，宣传解释脱贫后的政策导向，免去脱贫群众的后顾之忧，做好就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2025-05-09T05:13:45+08:00</dcterms:created>
  <dcterms:modified xsi:type="dcterms:W3CDTF">2025-05-09T05:13:45+08:00</dcterms:modified>
</cp:coreProperties>
</file>

<file path=docProps/custom.xml><?xml version="1.0" encoding="utf-8"?>
<Properties xmlns="http://schemas.openxmlformats.org/officeDocument/2006/custom-properties" xmlns:vt="http://schemas.openxmlformats.org/officeDocument/2006/docPropsVTypes"/>
</file>