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乡村振兴监测数据工作总结(合集20篇)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村振兴监测数据工作总结1按照《_农村工作领导小组办公室关于报送乡村振兴工作推进情况年度总结的通知》文件要求，对涉及乡村振兴工作进行了认真梳理，现将20__年度工作开展情况总结如下：一、多措并举，有序推进20__年城乡居民医保征缴工作，确保...</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按照《_农村工作领导小组办公室关于报送乡村振兴工作推进情况年度总结的通知》文件要求，对涉及乡村振兴工作进行了认真梳理，现将20__年度工作开展情况总结如下：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一、多措并举，有序推进20__年城乡居民医保征缴工作，确保我县城乡居民应保尽保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三、重点推进工作</w:t>
      </w:r>
    </w:p>
    <w:p>
      <w:pPr>
        <w:ind w:left="0" w:right="0" w:firstLine="560"/>
        <w:spacing w:before="450" w:after="450" w:line="312" w:lineRule="auto"/>
      </w:pPr>
      <w:r>
        <w:rPr>
          <w:rFonts w:ascii="宋体" w:hAnsi="宋体" w:eastAsia="宋体" w:cs="宋体"/>
          <w:color w:val="000"/>
          <w:sz w:val="28"/>
          <w:szCs w:val="28"/>
        </w:rPr>
        <w:t xml:space="preserve">（一）20__年建档立卡贫困人员在征缴期内参加城乡居民基本医疗保险参保工作，要确保数据准确性及及时性，杜绝出现漏保、错参的情况；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乡村振兴监测数据工作总结2</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乡村振兴监测数据工作总结4</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乡村振兴监测数据工作总结5</w:t>
      </w:r>
    </w:p>
    <w:p>
      <w:pPr>
        <w:ind w:left="0" w:right="0" w:firstLine="560"/>
        <w:spacing w:before="450" w:after="450" w:line="312" w:lineRule="auto"/>
      </w:pPr>
      <w:r>
        <w:rPr>
          <w:rFonts w:ascii="宋体" w:hAnsi="宋体" w:eastAsia="宋体" w:cs="宋体"/>
          <w:color w:val="000"/>
          <w:sz w:val="28"/>
          <w:szCs w:val="28"/>
        </w:rPr>
        <w:t xml:space="preserve">目前，黄洞田寨乡村振兴示范点建设工作主要为前期布局规划方面。为确保黄田洞寨乡村振兴示范点建设更加科学、合理，沙子镇已邀请专业设计团队进行总体规划设计工作。依托黄田洞寨现有优势：</w:t>
      </w:r>
    </w:p>
    <w:p>
      <w:pPr>
        <w:ind w:left="0" w:right="0" w:firstLine="560"/>
        <w:spacing w:before="450" w:after="450" w:line="312" w:lineRule="auto"/>
      </w:pPr>
      <w:r>
        <w:rPr>
          <w:rFonts w:ascii="宋体" w:hAnsi="宋体" w:eastAsia="宋体" w:cs="宋体"/>
          <w:color w:val="000"/>
          <w:sz w:val="28"/>
          <w:szCs w:val="28"/>
        </w:rPr>
        <w:t xml:space="preserve">1.毗邻集镇，区位优势好</w:t>
      </w:r>
    </w:p>
    <w:p>
      <w:pPr>
        <w:ind w:left="0" w:right="0" w:firstLine="560"/>
        <w:spacing w:before="450" w:after="450" w:line="312" w:lineRule="auto"/>
      </w:pPr>
      <w:r>
        <w:rPr>
          <w:rFonts w:ascii="宋体" w:hAnsi="宋体" w:eastAsia="宋体" w:cs="宋体"/>
          <w:color w:val="000"/>
          <w:sz w:val="28"/>
          <w:szCs w:val="28"/>
        </w:rPr>
        <w:t xml:space="preserve">2.环抱沙子水库，自然资源充足</w:t>
      </w:r>
    </w:p>
    <w:p>
      <w:pPr>
        <w:ind w:left="0" w:right="0" w:firstLine="560"/>
        <w:spacing w:before="450" w:after="450" w:line="312" w:lineRule="auto"/>
      </w:pPr>
      <w:r>
        <w:rPr>
          <w:rFonts w:ascii="宋体" w:hAnsi="宋体" w:eastAsia="宋体" w:cs="宋体"/>
          <w:color w:val="000"/>
          <w:sz w:val="28"/>
          <w:szCs w:val="28"/>
        </w:rPr>
        <w:t xml:space="preserve">3.位靠320国道，交通便利</w:t>
      </w:r>
    </w:p>
    <w:p>
      <w:pPr>
        <w:ind w:left="0" w:right="0" w:firstLine="560"/>
        <w:spacing w:before="450" w:after="450" w:line="312" w:lineRule="auto"/>
      </w:pPr>
      <w:r>
        <w:rPr>
          <w:rFonts w:ascii="宋体" w:hAnsi="宋体" w:eastAsia="宋体" w:cs="宋体"/>
          <w:color w:val="000"/>
          <w:sz w:val="28"/>
          <w:szCs w:val="28"/>
        </w:rPr>
        <w:t xml:space="preserve">4.民居改造度深，文化体育基础设备完善度高，基础条件好；</w:t>
      </w:r>
    </w:p>
    <w:p>
      <w:pPr>
        <w:ind w:left="0" w:right="0" w:firstLine="560"/>
        <w:spacing w:before="450" w:after="450" w:line="312" w:lineRule="auto"/>
      </w:pPr>
      <w:r>
        <w:rPr>
          <w:rFonts w:ascii="宋体" w:hAnsi="宋体" w:eastAsia="宋体" w:cs="宋体"/>
          <w:color w:val="000"/>
          <w:sz w:val="28"/>
          <w:szCs w:val="28"/>
        </w:rPr>
        <w:t xml:space="preserve">结合沙子镇发展现状：</w:t>
      </w:r>
    </w:p>
    <w:p>
      <w:pPr>
        <w:ind w:left="0" w:right="0" w:firstLine="560"/>
        <w:spacing w:before="450" w:after="450" w:line="312" w:lineRule="auto"/>
      </w:pPr>
      <w:r>
        <w:rPr>
          <w:rFonts w:ascii="宋体" w:hAnsi="宋体" w:eastAsia="宋体" w:cs="宋体"/>
          <w:color w:val="000"/>
          <w:sz w:val="28"/>
          <w:szCs w:val="28"/>
        </w:rPr>
        <w:t xml:space="preserve">1.以“茶”为核心，围绕茶产业谋划产业布局</w:t>
      </w:r>
    </w:p>
    <w:p>
      <w:pPr>
        <w:ind w:left="0" w:right="0" w:firstLine="560"/>
        <w:spacing w:before="450" w:after="450" w:line="312" w:lineRule="auto"/>
      </w:pPr>
      <w:r>
        <w:rPr>
          <w:rFonts w:ascii="宋体" w:hAnsi="宋体" w:eastAsia="宋体" w:cs="宋体"/>
          <w:color w:val="000"/>
          <w:sz w:val="28"/>
          <w:szCs w:val="28"/>
        </w:rPr>
        <w:t xml:space="preserve">2.围绕“茶旅一体化”思路，走多元化产业集成发展道路。</w:t>
      </w:r>
    </w:p>
    <w:p>
      <w:pPr>
        <w:ind w:left="0" w:right="0" w:firstLine="560"/>
        <w:spacing w:before="450" w:after="450" w:line="312" w:lineRule="auto"/>
      </w:pPr>
      <w:r>
        <w:rPr>
          <w:rFonts w:ascii="宋体" w:hAnsi="宋体" w:eastAsia="宋体" w:cs="宋体"/>
          <w:color w:val="000"/>
          <w:sz w:val="28"/>
          <w:szCs w:val="28"/>
        </w:rPr>
        <w:t xml:space="preserve">按照乡村振兴五大总体要求，开展设计，目前已完成并形成文本内容。黄洞田寨已着手在生态宜居方面开展工作，结合“户厕改造”相关工作，对寨内户厕改造工作进行底数再核实。同步结合“春耕生产”工作，开展特色菜园改造调研，走访当地群众22户，征集汇总改造意见8条。</w:t>
      </w:r>
    </w:p>
    <w:p>
      <w:pPr>
        <w:ind w:left="0" w:right="0" w:firstLine="560"/>
        <w:spacing w:before="450" w:after="450" w:line="312" w:lineRule="auto"/>
      </w:pPr>
      <w:r>
        <w:rPr>
          <w:rFonts w:ascii="宋体" w:hAnsi="宋体" w:eastAsia="宋体" w:cs="宋体"/>
          <w:color w:val="000"/>
          <w:sz w:val="28"/>
          <w:szCs w:val="28"/>
        </w:rPr>
        <w:t xml:space="preserve">在项目建设方面。已对接县级业务部门，已经初步完成2个茶产业项目谋划工作，主要投向产业培训、红茶生产两个方面，已对接县乡村振兴局，正在进行项目谋划、申报工作。</w:t>
      </w:r>
    </w:p>
    <w:p>
      <w:pPr>
        <w:ind w:left="0" w:right="0" w:firstLine="560"/>
        <w:spacing w:before="450" w:after="450" w:line="312" w:lineRule="auto"/>
      </w:pPr>
      <w:r>
        <w:rPr>
          <w:rFonts w:ascii="宋体" w:hAnsi="宋体" w:eastAsia="宋体" w:cs="宋体"/>
          <w:color w:val="000"/>
          <w:sz w:val="28"/>
          <w:szCs w:val="28"/>
        </w:rPr>
        <w:t xml:space="preserve">下步工作计划。一是加快推进黄洞田寨示范点建设工作。紧扣“五大振兴”，强化规划引领，突出群众参与，特别是围绕党建引领、产业持续、生态治理、文化内涵等重点特点。20xx年将重点围绕产业发展、乡村治理两大方向，积极做好项目谋划、申报工作，主动对接县各单位，争取更多资金投入。一要加快推进沙子水库周边茶叶产业园区建设，引入更多茶企落户，扩大沙子茶叶生产规模，不断完善产业链条；发展建设一批种植示范茶园，积极创建沙子茶文化园。二要盘活沙子水库、足球场、文化广场等资产资源，加快推进乡村基础设施建设。三要依靠基层党组织正确领导，加大乡村振兴政策、理念宣传，深入联系群众，探索、拓宽群众参与渠道（如：以工代赈、投工投劳、财政奖补等），提高群众参与积极性。为推进城乡融合发展打好坚实的\'群众基础，为加快示范点建设增添助力。</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乡村振兴监测数据工作总结6</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乡村振兴监测数据工作总结7</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乡村振兴监测数据工作总结8</w:t>
      </w:r>
    </w:p>
    <w:p>
      <w:pPr>
        <w:ind w:left="0" w:right="0" w:firstLine="560"/>
        <w:spacing w:before="450" w:after="450" w:line="312" w:lineRule="auto"/>
      </w:pPr>
      <w:r>
        <w:rPr>
          <w:rFonts w:ascii="宋体" w:hAnsi="宋体" w:eastAsia="宋体" w:cs="宋体"/>
          <w:color w:val="000"/>
          <w:sz w:val="28"/>
          <w:szCs w:val="28"/>
        </w:rPr>
        <w:t xml:space="preserve">今年以来，祁门县财政局高度重视现代农业生产发展，聚焦“两强一增”行动任务，充分发挥财政职能作用，全面落实强农惠农富农政策，在“科技强农、机械强农、促进农民增收”工作中，深入开展基层调研，不断创新工作思路，以有效举措助推农业农村现代化建设，强化巩固拓展脱贫攻坚成果，引领农民走上致富之路，全面助推乡村振兴提质增效。</w:t>
      </w:r>
    </w:p>
    <w:p>
      <w:pPr>
        <w:ind w:left="0" w:right="0" w:firstLine="560"/>
        <w:spacing w:before="450" w:after="450" w:line="312" w:lineRule="auto"/>
      </w:pPr>
      <w:r>
        <w:rPr>
          <w:rFonts w:ascii="宋体" w:hAnsi="宋体" w:eastAsia="宋体" w:cs="宋体"/>
          <w:color w:val="000"/>
          <w:sz w:val="28"/>
          <w:szCs w:val="28"/>
        </w:rPr>
        <w:t xml:space="preserve">建立长效投入机制，为“两强一增”提供财力支持。随着社会的不断发展，原本耕种方式落后，农民种植收益低下，严重制约和影响了现代农村农业的发展。20xx年，县财政局聚焦“两强一增”建立健全稳固的投入机制，统筹整合资金5286万元用于科技强农、机械强农发展，建立农业科技_队伍，送科学技术进村入户，指导农业春耕生产，传授田间管理技术；推进农业示范乡镇建设，提供科学技术支持，引进先进种植加工技术和营销手段，促进农业产业高质量发展；加快农业绿色循环发展行动，加速“两品一标”农产品培育，全县已有21个农产品获得“两品一标”认证；制定印发了《祁门县茶园管理背负式除草机补贴实施方案(试行)》，加大农机补贴力度并实现农机“手把手”教学，改善农业生产条件，通过科技强农，提升了高效生态农业发展水平，增强农业农村自我“造血”功能，激发农村发展的内生动力。</w:t>
      </w:r>
    </w:p>
    <w:p>
      <w:pPr>
        <w:ind w:left="0" w:right="0" w:firstLine="560"/>
        <w:spacing w:before="450" w:after="450" w:line="312" w:lineRule="auto"/>
      </w:pPr>
      <w:r>
        <w:rPr>
          <w:rFonts w:ascii="宋体" w:hAnsi="宋体" w:eastAsia="宋体" w:cs="宋体"/>
          <w:color w:val="000"/>
          <w:sz w:val="28"/>
          <w:szCs w:val="28"/>
        </w:rPr>
        <w:t xml:space="preserve">创新项目管理方法，为“两强一增”提供项目支撑。“两强一增”目标的实现，必须要有项目实施为基础，为进一步推进巩固拓展脱贫攻坚成果和乡村振兴有效衔接，切实提高衔接资金项目储备库质量，提高项目实施的精准性、效益性，县财政局认真总结乡村振兴衔接资金项目管理实际情况，创新实施了“两上两下”项目库管理工作方法，制定《祁门县财政衔接推进乡村振兴补助资金项目管理实操》，进一步规范项目的申报程序，认真做好项目库建设管理，结合区域特色，在衔接资金项目申报上下功夫，推行申报农用机械化产业项目，将项目谋深、谋细、谋实，推行机械强农，夯实现代农业装备支撑，破解山区农业机械化“难题”，为高效实施衔接资金项目奠定基础，引领振兴村集体经济发展驶入“快车道”，切实提高乡村振兴项目实施对“两强一增”的\'助推作用。</w:t>
      </w:r>
    </w:p>
    <w:p>
      <w:pPr>
        <w:ind w:left="0" w:right="0" w:firstLine="560"/>
        <w:spacing w:before="450" w:after="450" w:line="312" w:lineRule="auto"/>
      </w:pPr>
      <w:r>
        <w:rPr>
          <w:rFonts w:ascii="宋体" w:hAnsi="宋体" w:eastAsia="宋体" w:cs="宋体"/>
          <w:color w:val="000"/>
          <w:sz w:val="28"/>
          <w:szCs w:val="28"/>
        </w:rPr>
        <w:t xml:space="preserve">构建农业保险体系，为“两强一增”添压舱石作用。随着乡村振兴战略逐步向纵深推进，新产业、新业态不断涌现，农业保险覆盖面也随之扩大。县财政局与保险机构下沉基层，依托基层，与乡镇政府、村两委成员、种粮大户等召开座谈会，了解实际需求，广泛听取各方意见。县财政局在做好中央政策性农险的同时，根据该县特色及实际情况，安排预算资金360万元，及时将玉米、大豆等纳入保险范围，并进一步扩大茶叶、大棚蔬菜、中药材等特色农产品保险投保面积，创新开发食用菌种植特色农业保险。另外，从今年起，县财政投入近10万元，对全县种植水稻、油菜等险种种植面积低于10亩的所有农户，保费自缴部分全额由财政买单。通过不断完善财政补贴制度，提升保险机构服务水平，极大提高农户对农业保险的认识，提升群众的知晓率和满意度，切实提高农户生产发展抗风险能力，激发农户投保积极性，促进了农民增收，加快推进农业农村现代化。</w:t>
      </w:r>
    </w:p>
    <w:p>
      <w:pPr>
        <w:ind w:left="0" w:right="0" w:firstLine="560"/>
        <w:spacing w:before="450" w:after="450" w:line="312" w:lineRule="auto"/>
      </w:pPr>
      <w:r>
        <w:rPr>
          <w:rFonts w:ascii="宋体" w:hAnsi="宋体" w:eastAsia="宋体" w:cs="宋体"/>
          <w:color w:val="000"/>
          <w:sz w:val="28"/>
          <w:szCs w:val="28"/>
        </w:rPr>
        <w:t xml:space="preserve">下一步，祁门县财政局将继续全力以赴，压紧压实责任，切实把各项工作落到实处，取得实效，确保该县“两强一增”工作稳步高质量推进，实现乡村全面振兴。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乡村振兴监测数据工作总结9</w:t>
      </w:r>
    </w:p>
    <w:p>
      <w:pPr>
        <w:ind w:left="0" w:right="0" w:firstLine="560"/>
        <w:spacing w:before="450" w:after="450" w:line="312" w:lineRule="auto"/>
      </w:pPr>
      <w:r>
        <w:rPr>
          <w:rFonts w:ascii="宋体" w:hAnsi="宋体" w:eastAsia="宋体" w:cs="宋体"/>
          <w:color w:val="000"/>
          <w:sz w:val="28"/>
          <w:szCs w:val="28"/>
        </w:rPr>
        <w:t xml:space="preserve">9月22日，修水县散原中学教工支部组织党员和帮扶干部赴结对帮扶村渣津镇西堰村开展“防火抗旱”宣传主题党日活动。</w:t>
      </w:r>
    </w:p>
    <w:p>
      <w:pPr>
        <w:ind w:left="0" w:right="0" w:firstLine="560"/>
        <w:spacing w:before="450" w:after="450" w:line="312" w:lineRule="auto"/>
      </w:pPr>
      <w:r>
        <w:rPr>
          <w:rFonts w:ascii="宋体" w:hAnsi="宋体" w:eastAsia="宋体" w:cs="宋体"/>
          <w:color w:val="000"/>
          <w:sz w:val="28"/>
          <w:szCs w:val="28"/>
        </w:rPr>
        <w:t xml:space="preserve">活动前，该校党总支书记朱平安、校长郑张清组织党员及帮扶干部与西堰村“两委”开展座谈，重点研究当前疫情防控、防火抗旱、乡村振兴等重点工作，为做好下阶段工作统一了思想，形成了共识。</w:t>
      </w:r>
    </w:p>
    <w:p>
      <w:pPr>
        <w:ind w:left="0" w:right="0" w:firstLine="560"/>
        <w:spacing w:before="450" w:after="450" w:line="312" w:lineRule="auto"/>
      </w:pPr>
      <w:r>
        <w:rPr>
          <w:rFonts w:ascii="宋体" w:hAnsi="宋体" w:eastAsia="宋体" w:cs="宋体"/>
          <w:color w:val="000"/>
          <w:sz w:val="28"/>
          <w:szCs w:val="28"/>
        </w:rPr>
        <w:t xml:space="preserve">随后，该校党员和帮扶干部到结对帮扶户家中走访，了解他们的实际情况和目前存在的困难，为他们进一步巩固脱贫成效想点子、谋出路。党员们胸前佩戴党员徽章，向帮扶户开展防火宣传，耐心讲解森林防火工作的重大意义，告知他们要注意文明用火、安全用火、科学防火，自觉增强防火意识，发现火情及时报告，争当森林防火义务宣传员和预警报告者，以实际行动保护我们的美丽家园。同时，结合当前常态化疫情防控要求，向帮扶户宣传疫情防控最新要求和日常注意事项，提醒大家提高思想认识，积极配合落实疫情防控措施，做好个人和家庭防护，巩固好来之不易的疫情防控成果，在思想上、行动上共同构筑疫情防控屏障，携手营造健康、文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乡村振兴监测数据工作总结10</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东与xx镇接壤，南部、西部分别与dd县bb乡、xx乡交界，北与ww乡毗邻，乡政府所在地距县城17公里。全乡幅员面积平方公里，辖12个行政村（其中9个脱贫村）344个村民小组8414户30595人，建档立卡脱贫户2372户10324人（其中20xx年年底精准识别贫困人口1681户7239人）。耕地面积19017。1亩，林地面积54673亩，聚居壮、瑶、汉等民族，瑶族占总人口的。乡党委下设30个基层党组织，其中基层党委1个，党总支部2个，党支部27个，全乡共有党员599人，其中贫困户党员108人。xx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20xx年以来，全乡切实按照贫困户脱贫“两不愁三保障”“八有一超”、贫困村摘帽“十一有一低于”的标准，举全乡之力，全力抓好脱贫攻坚各项工作。至20xx年底，全部实现所有贫困村、贫困户脱贫摘帽。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xx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xx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xx年全乡脱贫人口、特困户基本医保参保率达到100%，标准化村卫生室、乡村医生配备和贫困人口家庭医生签约服务率均达到100%。目前，全乡城乡居民基本医疗保险应参保人数28671人，已参保28232人，参保率，脱贫人口参保率100%。截至20xx年xx月，全乡已办慢性病卡在管3313人，其中xx安置点135人，村级脱贫人口慢性病患者1481人，普通居民患者1697人。住房保障方面：继续开展危房存量大排查，重点关注四类重点对象住房安全保障。20xx年危房改造16户（其中：脱贫户11户，低保2户，五保3户），新增一户（低保户）目前已全部完成建设，危房存量为0，发放补助资金万元。20xx年易安户旧房拆除奖励资金发放14户28万元。安全饮水方面：继续在全乡范围内开展农村饮水安全情况全面排查治理。20xx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xx年xx月选派出xx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xx年建设硬化道路项目31条，建设里程总计公里，投入资金总计万元。实施xx乡bb村、mm村、ll安置点农村生活垃圾中转站建设等14项为民办实事项目。维修xx村上列至弄洪、xx村古料至新明等13处屯级道路塌方共计1092。2立方米，维修xx村刁道路口至板下、xx村古外至百况2条公里屯级道路水毁路面。二是专项建设3个大容积产业水柜，为全乡产业发展扎实基础。三是落实东西部协作建设项目。新建xx村弄华至弄兄、弄灵队至xx村真石队新建砂石路2。8公里，投入资金98万元。建设xx村弄全至弄下、xx村弄东至弄灵、xx村岩买至弄长等路段防护栏公里，投入资金145万元。四是自治县交通局主导实施通村道路维修项目10条，投入资金万元。五是落实县委组织部村党组织服务群众基础设施提升项目12条，投入资金60万元，涉及2个村硬化道路共计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xx村“党支部+合作社+脱贫户”的“联建联养互助共养”养牛模式，推广实施“牧草银行”、“母牛银行”。助推乡村振兴投入村集体经济发展牛羊产业项目资金万元。发放自主发展牛羊养殖的97户20xx-20xx年脱贫户和脱贫不稳定户、边缘易致贫户以奖代补资金万元。发放20_、20xx退出户羊代养收益金709户万元。20xx年共发放牛羊代养收益金万元（其中企业代养收益金1241户万元，合作社代养收益金297户万元），合作社退回代养本金132户万元。二是发展壮大村级集体经济。因村制宜，发挥优势，不断拓宽村集体经济发展路子，加强农村集体固定资产管理，大力发展新型农业经营主体示范带动作用，注重培养和发挥“经济能人”。20xx年全乡12个行政村村集体经济收益均达到5万元以上，其中7个村达到10万元。三是继续加大易安后续产业帮扶力度。20xx年发放213头牛代养收益金万元，惠及易安搬迁农户206户，发放500只羊代养收益金15万元，惠及易安搬迁农户167户。四是继续抓好特色产业发展，实现“百花齐放”。在原有养殖规模200箱的基础上，20xx年再发展蜜蜂养殖300箱，种植油菜、荞麦、荆条、向日葵等蜜源植物300亩，覆盖全乡“三户”60户。在做大做强牛羊产业的基础上，积极发展核桃、毛葡萄、桑蚕产业，实现多种产业同台竞秀、相互补充、共同发展的良好局面。20xx年全乡特色产业已实现对“三户”的全覆盖，“三户”通过自主经营和入股分红稳步实现增收。五是加强脱贫人口小额信贷宣传力度，做到“应贷尽贷”，坚持户借、户用、户还原则，精准用于贷款户发展生产和开展经营。20xx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xx年xx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应发待遇4199人，居民基本养老待遇发放率100%，其中特殊人员应参保5551人，实参保5551人，参保率100%。三是全面落实就业政策。落实跨省外出劳务交通补助933人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xx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_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乡村振兴监测数据工作总结11</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乡村振兴监测数据工作总结12</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乡村振兴监测数据工作总结13</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乡村振兴监测数据工作总结14</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3。5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57。6公里，绿化河道2。3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乡村振兴监测数据工作总结16</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为进一步巩固拓展脱贫攻坚成果，提升群众满意度，10月25日，眉县法院组织法官干警前往横渠镇曹梁村开展乡村振兴“大走访大排查大提升”活动。</w:t>
      </w:r>
    </w:p>
    <w:p>
      <w:pPr>
        <w:ind w:left="0" w:right="0" w:firstLine="560"/>
        <w:spacing w:before="450" w:after="450" w:line="312" w:lineRule="auto"/>
      </w:pPr>
      <w:r>
        <w:rPr>
          <w:rFonts w:ascii="宋体" w:hAnsi="宋体" w:eastAsia="宋体" w:cs="宋体"/>
          <w:color w:val="000"/>
          <w:sz w:val="28"/>
          <w:szCs w:val="28"/>
        </w:rPr>
        <w:t xml:space="preserve">到达村组后，眉县法院副院长刘西平与曹梁村书记及工作人员进行了深入交谈，详细了解曹梁村乡村振兴工作情况，特别是重点了解了乡村振兴工作中存在的问题，针对问题进行了原因分析，并商讨解决办法。</w:t>
      </w:r>
    </w:p>
    <w:p>
      <w:pPr>
        <w:ind w:left="0" w:right="0" w:firstLine="560"/>
        <w:spacing w:before="450" w:after="450" w:line="312" w:lineRule="auto"/>
      </w:pPr>
      <w:r>
        <w:rPr>
          <w:rFonts w:ascii="宋体" w:hAnsi="宋体" w:eastAsia="宋体" w:cs="宋体"/>
          <w:color w:val="000"/>
          <w:sz w:val="28"/>
          <w:szCs w:val="28"/>
        </w:rPr>
        <w:t xml:space="preserve">随后，法院干警深入到村组，详细了解村民家庭收支情况，村教育文化医疗卫生情况以及住房和饮水安全等情况，并重点排查了今年村民的猕猴桃销售情况。本次走访做到了各村户全覆盖，通过走访，曹梁村村民切实感受到了来自法院的关心和关怀。</w:t>
      </w:r>
    </w:p>
    <w:p>
      <w:pPr>
        <w:ind w:left="0" w:right="0" w:firstLine="560"/>
        <w:spacing w:before="450" w:after="450" w:line="312" w:lineRule="auto"/>
      </w:pPr>
      <w:r>
        <w:rPr>
          <w:rFonts w:ascii="宋体" w:hAnsi="宋体" w:eastAsia="宋体" w:cs="宋体"/>
          <w:color w:val="000"/>
          <w:sz w:val="28"/>
          <w:szCs w:val="28"/>
        </w:rPr>
        <w:t xml:space="preserve">同时，为助力平安眉县建设，提升广大人民群众对法院工作以及“九率一度”平安建设活动的知晓率和满意度，营造全社会广泛参与平安建设的浓厚氛围。法院干警在曹梁村入户走访的同时，通过法律答疑、矛盾纠纷排查、发放宣传资料等形式对平安建设、“九率一度”以及国家安全、反诈骗、民法典等相关知识进行宣传，并向群众详细讲解“九率一度”具体内容，引导群众正确接听“12340”测评电话。</w:t>
      </w:r>
    </w:p>
    <w:p>
      <w:pPr>
        <w:ind w:left="0" w:right="0" w:firstLine="560"/>
        <w:spacing w:before="450" w:after="450" w:line="312" w:lineRule="auto"/>
      </w:pPr>
      <w:r>
        <w:rPr>
          <w:rFonts w:ascii="宋体" w:hAnsi="宋体" w:eastAsia="宋体" w:cs="宋体"/>
          <w:color w:val="000"/>
          <w:sz w:val="28"/>
          <w:szCs w:val="28"/>
        </w:rPr>
        <w:t xml:space="preserve">此次宣传活动，共走访群众80余户，发放资料200余份，现场法律答疑10余人次，获得了群众的一致好评。</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2025-05-02T11:27:38+08:00</dcterms:created>
  <dcterms:modified xsi:type="dcterms:W3CDTF">2025-05-02T11:27:38+08:00</dcterms:modified>
</cp:coreProperties>
</file>

<file path=docProps/custom.xml><?xml version="1.0" encoding="utf-8"?>
<Properties xmlns="http://schemas.openxmlformats.org/officeDocument/2006/custom-properties" xmlns:vt="http://schemas.openxmlformats.org/officeDocument/2006/docPropsVTypes"/>
</file>