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商务局燃气工作总结(精选21篇)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务局燃气工作总结1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商务局燃气工作总结2</w:t>
      </w:r>
    </w:p>
    <w:p>
      <w:pPr>
        <w:ind w:left="0" w:right="0" w:firstLine="560"/>
        <w:spacing w:before="450" w:after="450" w:line="312" w:lineRule="auto"/>
      </w:pPr>
      <w:r>
        <w:rPr>
          <w:rFonts w:ascii="宋体" w:hAnsi="宋体" w:eastAsia="宋体" w:cs="宋体"/>
          <w:color w:val="000"/>
          <w:sz w:val="28"/>
          <w:szCs w:val="28"/>
        </w:rPr>
        <w:t xml:space="preserve">根据城镇燃气安全工作安排，现将我局城镇燃气安全专项整治工作情况总结如下：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20xx年12月3日，我局召集各分局、各股室召开“深化城镇燃气安全专项整治行动工作部署会”，传达全国、省市县燃气安全会议及工作指示精神，宣读《凤冈县市场监督管理局深化城镇燃气安全专项整治行动方案》（20xx-44）文件，文件对特种设备股、质量股、各分局职责进行分工明确，分管领导、主要领导依次对燃气安全专项整治工作进行安排部署。20xx年2月10日，再次细化《城镇燃气安全排查整治工作实施方案》并印发执行。</w:t>
      </w:r>
    </w:p>
    <w:p>
      <w:pPr>
        <w:ind w:left="0" w:right="0" w:firstLine="560"/>
        <w:spacing w:before="450" w:after="450" w:line="312" w:lineRule="auto"/>
      </w:pPr>
      <w:r>
        <w:rPr>
          <w:rFonts w:ascii="宋体" w:hAnsi="宋体" w:eastAsia="宋体" w:cs="宋体"/>
          <w:color w:val="000"/>
          <w:sz w:val="28"/>
          <w:szCs w:val="28"/>
        </w:rPr>
        <w:t xml:space="preserve">&gt;二、城镇燃气安全工作情况。</w:t>
      </w:r>
    </w:p>
    <w:p>
      <w:pPr>
        <w:ind w:left="0" w:right="0" w:firstLine="560"/>
        <w:spacing w:before="450" w:after="450" w:line="312" w:lineRule="auto"/>
      </w:pPr>
      <w:r>
        <w:rPr>
          <w:rFonts w:ascii="宋体" w:hAnsi="宋体" w:eastAsia="宋体" w:cs="宋体"/>
          <w:color w:val="000"/>
          <w:sz w:val="28"/>
          <w:szCs w:val="28"/>
        </w:rPr>
        <w:t xml:space="preserve">今年以来，检查燃气企业4家次，液化石油气瓶使用单位17户次，发现一般隐患5条，督促消除隐患5条，隐患按期整改率100%。自20xx年12月3日我局燃气安全部署会以来，主要领导、分管领导带队开展燃气充装站专项检查，镇（街道）市管分局开展辖区内燃气安全专项检查，下达隐患整改意见9条，按期整改率100%，我局严格执行“隐患闭环管理”原则。作为燃气安全第三专项督导组，对有关单位、镇（街）开展燃气安全专项督查4家，提出存在问题和下步措施。</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严格按照燃气安全专项整治阶段要求，结合部门工作职责，切实履职尽责，确保专项整治工作取得实效。一是相关股室、分局按各自分工狠抓落实，相关股室做好督促指导，适时开展联合检查；二是严格检查标准，强化隐患排查和整改，督促企业主体责任落实，对违法违规行为严厉打击；三是按照县安委办文件要求，切实开展好燃气安全专项整治工作督导检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商务局燃气工作总结3</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育是百年大计，少年是祖国未来，关呼国运的兴衰，体现着文明的程度。根据省、市、物价和教育的相关文件精神，发改局和教育局就当前群众反映突出的中小学食堂伙食问题作为践行党的群众路线的专项治理重点，并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专项治理，及时发现和坚决纠正发展教育事业中损害群众利益行为的问题，重点查处群众反映突出的强制搭餐和中小学校学生伙食标准落实方面的违规行为，确保全镇中小学伙食标准价实相符。不断推进中小学学生食堂规范化、制度化建设，确保学生食堂管理水平明显提高，伙食质量明显改善；不断提高群众对教育的满意度。</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为加强对此项工作的组织领导，成立中小学食堂伙食专项治理工作领导小组。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&gt;三、检查范围和时限</w:t>
      </w:r>
    </w:p>
    <w:p>
      <w:pPr>
        <w:ind w:left="0" w:right="0" w:firstLine="560"/>
        <w:spacing w:before="450" w:after="450" w:line="312" w:lineRule="auto"/>
      </w:pPr>
      <w:r>
        <w:rPr>
          <w:rFonts w:ascii="宋体" w:hAnsi="宋体" w:eastAsia="宋体" w:cs="宋体"/>
          <w:color w:val="000"/>
          <w:sz w:val="28"/>
          <w:szCs w:val="28"/>
        </w:rPr>
        <w:t xml:space="preserve">专项检查的范围为本镇中小学校、公办幼儿园的伙食费收支情况及食堂管理相关制度落实情况。检查时限为xx年以来发生的行为，具有连续性的重大乱收费行为可以迫溯到上一年度。</w:t>
      </w:r>
    </w:p>
    <w:p>
      <w:pPr>
        <w:ind w:left="0" w:right="0" w:firstLine="560"/>
        <w:spacing w:before="450" w:after="450" w:line="312" w:lineRule="auto"/>
      </w:pPr>
      <w:r>
        <w:rPr>
          <w:rFonts w:ascii="宋体" w:hAnsi="宋体" w:eastAsia="宋体" w:cs="宋体"/>
          <w:color w:val="000"/>
          <w:sz w:val="28"/>
          <w:szCs w:val="28"/>
        </w:rPr>
        <w:t xml:space="preserve">&gt;四、检查时间与工作安排</w:t>
      </w:r>
    </w:p>
    <w:p>
      <w:pPr>
        <w:ind w:left="0" w:right="0" w:firstLine="560"/>
        <w:spacing w:before="450" w:after="450" w:line="312" w:lineRule="auto"/>
      </w:pPr>
      <w:r>
        <w:rPr>
          <w:rFonts w:ascii="宋体" w:hAnsi="宋体" w:eastAsia="宋体" w:cs="宋体"/>
          <w:color w:val="000"/>
          <w:sz w:val="28"/>
          <w:szCs w:val="28"/>
        </w:rPr>
        <w:t xml:space="preserve">专项检查分三个步骤进行，时间从4月30日开始，至11月30日结束。第一个步骤为自查自纠，时间从4月30日至5月20日，各中小学校、幼儿园要对照本方案第七条所列的九项重点检查内容认真开展自查自纠，并于5月18日前以镇中心学校为单位将自查自纠报告书面报县教育局，教育局于5月20日前将全县所有自查自纠报告反馈给县发改局。第二个步骤为迎接县职能部门重点检查，从5月21日至6月30日。县检查组将根据各中小学校、幼儿园自查情况，进行重点检查和暗访抽查。并就整个专项治理工作进行分析评估，提出有针对性的建议和意见，反馈给县委党的群众路线教育实践活动领导小组办公室。第三个步骤为整章建制，分两个阶段进行，第一阶段时间从7月1日至8月30日，对在检查发现的问题全面整改并建立健全长效机制。第二阶段时间从9月1日至11月30日，开展“回头看”，各职能部门采取各种形式的明查暗访，重点检查问题整改落实情况、到位情况。</w:t>
      </w:r>
    </w:p>
    <w:p>
      <w:pPr>
        <w:ind w:left="0" w:right="0" w:firstLine="560"/>
        <w:spacing w:before="450" w:after="450" w:line="312" w:lineRule="auto"/>
      </w:pPr>
      <w:r>
        <w:rPr>
          <w:rFonts w:ascii="宋体" w:hAnsi="宋体" w:eastAsia="宋体" w:cs="宋体"/>
          <w:color w:val="000"/>
          <w:sz w:val="28"/>
          <w:szCs w:val="28"/>
        </w:rPr>
        <w:t xml:space="preserve">&gt;五、检查的重点内容</w:t>
      </w:r>
    </w:p>
    <w:p>
      <w:pPr>
        <w:ind w:left="0" w:right="0" w:firstLine="560"/>
        <w:spacing w:before="450" w:after="450" w:line="312" w:lineRule="auto"/>
      </w:pPr>
      <w:r>
        <w:rPr>
          <w:rFonts w:ascii="宋体" w:hAnsi="宋体" w:eastAsia="宋体" w:cs="宋体"/>
          <w:color w:val="000"/>
          <w:sz w:val="28"/>
          <w:szCs w:val="28"/>
        </w:rPr>
        <w:t xml:space="preserve">（一）以来的伙食费财务收支运行情况；</w:t>
      </w:r>
    </w:p>
    <w:p>
      <w:pPr>
        <w:ind w:left="0" w:right="0" w:firstLine="560"/>
        <w:spacing w:before="450" w:after="450" w:line="312" w:lineRule="auto"/>
      </w:pPr>
      <w:r>
        <w:rPr>
          <w:rFonts w:ascii="宋体" w:hAnsi="宋体" w:eastAsia="宋体" w:cs="宋体"/>
          <w:color w:val="000"/>
          <w:sz w:val="28"/>
          <w:szCs w:val="28"/>
        </w:rPr>
        <w:t xml:space="preserve">（二）伙食费收费及实际执行标准；</w:t>
      </w:r>
    </w:p>
    <w:p>
      <w:pPr>
        <w:ind w:left="0" w:right="0" w:firstLine="560"/>
        <w:spacing w:before="450" w:after="450" w:line="312" w:lineRule="auto"/>
      </w:pPr>
      <w:r>
        <w:rPr>
          <w:rFonts w:ascii="宋体" w:hAnsi="宋体" w:eastAsia="宋体" w:cs="宋体"/>
          <w:color w:val="000"/>
          <w:sz w:val="28"/>
          <w:szCs w:val="28"/>
        </w:rPr>
        <w:t xml:space="preserve">（三）每个学生“早餐1个鸡蛋，中、晚餐各1两肉”的主菜标准实际执行情况；</w:t>
      </w:r>
    </w:p>
    <w:p>
      <w:pPr>
        <w:ind w:left="0" w:right="0" w:firstLine="560"/>
        <w:spacing w:before="450" w:after="450" w:line="312" w:lineRule="auto"/>
      </w:pPr>
      <w:r>
        <w:rPr>
          <w:rFonts w:ascii="宋体" w:hAnsi="宋体" w:eastAsia="宋体" w:cs="宋体"/>
          <w:color w:val="000"/>
          <w:sz w:val="28"/>
          <w:szCs w:val="28"/>
        </w:rPr>
        <w:t xml:space="preserve">（四）一周菜谱、每日菜谱的建立及公示情况；</w:t>
      </w:r>
    </w:p>
    <w:p>
      <w:pPr>
        <w:ind w:left="0" w:right="0" w:firstLine="560"/>
        <w:spacing w:before="450" w:after="450" w:line="312" w:lineRule="auto"/>
      </w:pPr>
      <w:r>
        <w:rPr>
          <w:rFonts w:ascii="宋体" w:hAnsi="宋体" w:eastAsia="宋体" w:cs="宋体"/>
          <w:color w:val="000"/>
          <w:sz w:val="28"/>
          <w:szCs w:val="28"/>
        </w:rPr>
        <w:t xml:space="preserve">（五）每个学期伙食费与学生及家长的结算情况；</w:t>
      </w:r>
    </w:p>
    <w:p>
      <w:pPr>
        <w:ind w:left="0" w:right="0" w:firstLine="560"/>
        <w:spacing w:before="450" w:after="450" w:line="312" w:lineRule="auto"/>
      </w:pPr>
      <w:r>
        <w:rPr>
          <w:rFonts w:ascii="宋体" w:hAnsi="宋体" w:eastAsia="宋体" w:cs="宋体"/>
          <w:color w:val="000"/>
          <w:sz w:val="28"/>
          <w:szCs w:val="28"/>
        </w:rPr>
        <w:t xml:space="preserve">（六）学校违反自愿原则强制学生在校就餐的`行为；</w:t>
      </w:r>
    </w:p>
    <w:p>
      <w:pPr>
        <w:ind w:left="0" w:right="0" w:firstLine="560"/>
        <w:spacing w:before="450" w:after="450" w:line="312" w:lineRule="auto"/>
      </w:pPr>
      <w:r>
        <w:rPr>
          <w:rFonts w:ascii="宋体" w:hAnsi="宋体" w:eastAsia="宋体" w:cs="宋体"/>
          <w:color w:val="000"/>
          <w:sz w:val="28"/>
          <w:szCs w:val="28"/>
        </w:rPr>
        <w:t xml:space="preserve">（七）学校财务、成本、采购、监督、公示及后勤管理岗位交流等一系列内部管理制度以及民主监督情况；</w:t>
      </w:r>
    </w:p>
    <w:p>
      <w:pPr>
        <w:ind w:left="0" w:right="0" w:firstLine="560"/>
        <w:spacing w:before="450" w:after="450" w:line="312" w:lineRule="auto"/>
      </w:pPr>
      <w:r>
        <w:rPr>
          <w:rFonts w:ascii="宋体" w:hAnsi="宋体" w:eastAsia="宋体" w:cs="宋体"/>
          <w:color w:val="000"/>
          <w:sz w:val="28"/>
          <w:szCs w:val="28"/>
        </w:rPr>
        <w:t xml:space="preserve">（八）校领导缴费陪餐制度的落实情况；</w:t>
      </w:r>
    </w:p>
    <w:p>
      <w:pPr>
        <w:ind w:left="0" w:right="0" w:firstLine="560"/>
        <w:spacing w:before="450" w:after="450" w:line="312" w:lineRule="auto"/>
      </w:pPr>
      <w:r>
        <w:rPr>
          <w:rFonts w:ascii="宋体" w:hAnsi="宋体" w:eastAsia="宋体" w:cs="宋体"/>
          <w:color w:val="000"/>
          <w:sz w:val="28"/>
          <w:szCs w:val="28"/>
        </w:rPr>
        <w:t xml:space="preserve">（九）其他违反国家有关教育收费法律、法规和政策的行为。</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（一）自查自纠（5月20日前）</w:t>
      </w:r>
    </w:p>
    <w:p>
      <w:pPr>
        <w:ind w:left="0" w:right="0" w:firstLine="560"/>
        <w:spacing w:before="450" w:after="450" w:line="312" w:lineRule="auto"/>
      </w:pPr>
      <w:r>
        <w:rPr>
          <w:rFonts w:ascii="宋体" w:hAnsi="宋体" w:eastAsia="宋体" w:cs="宋体"/>
          <w:color w:val="000"/>
          <w:sz w:val="28"/>
          <w:szCs w:val="28"/>
        </w:rPr>
        <w:t xml:space="preserve">1、强化宣传。通过多种途径和方式，学习宣传《湖南省中小学学生食堂管理试行办法》和相关教育收费文件，确保群众的知情权与参与权，更好的发挥群众的民主监督作用。</w:t>
      </w:r>
    </w:p>
    <w:p>
      <w:pPr>
        <w:ind w:left="0" w:right="0" w:firstLine="560"/>
        <w:spacing w:before="450" w:after="450" w:line="312" w:lineRule="auto"/>
      </w:pPr>
      <w:r>
        <w:rPr>
          <w:rFonts w:ascii="宋体" w:hAnsi="宋体" w:eastAsia="宋体" w:cs="宋体"/>
          <w:color w:val="000"/>
          <w:sz w:val="28"/>
          <w:szCs w:val="28"/>
        </w:rPr>
        <w:t xml:space="preserve">2、自查自纠。对全县33个乡镇所有中小学校发放自查自纠调查表，全面掌握当前学生食堂伙食方面存在的突出问题。对在自查自纠阶段如实上报并已整改到位的问题，在检查阶段可以不作为问题进行处理。</w:t>
      </w:r>
    </w:p>
    <w:p>
      <w:pPr>
        <w:ind w:left="0" w:right="0" w:firstLine="560"/>
        <w:spacing w:before="450" w:after="450" w:line="312" w:lineRule="auto"/>
      </w:pPr>
      <w:r>
        <w:rPr>
          <w:rFonts w:ascii="宋体" w:hAnsi="宋体" w:eastAsia="宋体" w:cs="宋体"/>
          <w:color w:val="000"/>
          <w:sz w:val="28"/>
          <w:szCs w:val="28"/>
        </w:rPr>
        <w:t xml:space="preserve">（二）重点检查（第一阶段：5月21日－6月30日前，第二阶段9月1日－10月30日前）</w:t>
      </w:r>
    </w:p>
    <w:p>
      <w:pPr>
        <w:ind w:left="0" w:right="0" w:firstLine="560"/>
        <w:spacing w:before="450" w:after="450" w:line="312" w:lineRule="auto"/>
      </w:pPr>
      <w:r>
        <w:rPr>
          <w:rFonts w:ascii="宋体" w:hAnsi="宋体" w:eastAsia="宋体" w:cs="宋体"/>
          <w:color w:val="000"/>
          <w:sz w:val="28"/>
          <w:szCs w:val="28"/>
        </w:rPr>
        <w:t xml:space="preserve">1、调查走访。每组带队领导牵头对所检查区域范围内的每个乡镇走访4—5户学生家长，采取发放调查问卷、座谈等形式全面了解学生以及家长反馈的意见和建议。</w:t>
      </w:r>
    </w:p>
    <w:p>
      <w:pPr>
        <w:ind w:left="0" w:right="0" w:firstLine="560"/>
        <w:spacing w:before="450" w:after="450" w:line="312" w:lineRule="auto"/>
      </w:pPr>
      <w:r>
        <w:rPr>
          <w:rFonts w:ascii="宋体" w:hAnsi="宋体" w:eastAsia="宋体" w:cs="宋体"/>
          <w:color w:val="000"/>
          <w:sz w:val="28"/>
          <w:szCs w:val="28"/>
        </w:rPr>
        <w:t xml:space="preserve">2、明查暗访。创新检查方式方法，做到既要全面检查，不留监管空白，又要具有针对性，确保每个乡镇被检查学校不得少于4个。</w:t>
      </w:r>
    </w:p>
    <w:p>
      <w:pPr>
        <w:ind w:left="0" w:right="0" w:firstLine="560"/>
        <w:spacing w:before="450" w:after="450" w:line="312" w:lineRule="auto"/>
      </w:pPr>
      <w:r>
        <w:rPr>
          <w:rFonts w:ascii="宋体" w:hAnsi="宋体" w:eastAsia="宋体" w:cs="宋体"/>
          <w:color w:val="000"/>
          <w:sz w:val="28"/>
          <w:szCs w:val="28"/>
        </w:rPr>
        <w:t xml:space="preserve">3、现场核查。检查采取随机抽查、重点检查等形式进行。各检查组以不事先通知、不事先确定检查对象为原则，在学校开餐前的准备阶段到食堂当场对食材称重并计算实际执行的标准；重点检查即以查验台账、票据、菜谱、制度以及座谈师生等形式全面核实整个学年伙食执行情况。</w:t>
      </w:r>
    </w:p>
    <w:p>
      <w:pPr>
        <w:ind w:left="0" w:right="0" w:firstLine="560"/>
        <w:spacing w:before="450" w:after="450" w:line="312" w:lineRule="auto"/>
      </w:pPr>
      <w:r>
        <w:rPr>
          <w:rFonts w:ascii="宋体" w:hAnsi="宋体" w:eastAsia="宋体" w:cs="宋体"/>
          <w:color w:val="000"/>
          <w:sz w:val="28"/>
          <w:szCs w:val="28"/>
        </w:rPr>
        <w:t xml:space="preserve">（三）整章建制（第一阶段8月30日前，第二阶段11月30日前）</w:t>
      </w:r>
    </w:p>
    <w:p>
      <w:pPr>
        <w:ind w:left="0" w:right="0" w:firstLine="560"/>
        <w:spacing w:before="450" w:after="450" w:line="312" w:lineRule="auto"/>
      </w:pPr>
      <w:r>
        <w:rPr>
          <w:rFonts w:ascii="宋体" w:hAnsi="宋体" w:eastAsia="宋体" w:cs="宋体"/>
          <w:color w:val="000"/>
          <w:sz w:val="28"/>
          <w:szCs w:val="28"/>
        </w:rPr>
        <w:t xml:space="preserve">1、对在检查过程发现的问题，责成各中小学校全面整改，并对整改情况进行复查以确保整改效果。</w:t>
      </w:r>
    </w:p>
    <w:p>
      <w:pPr>
        <w:ind w:left="0" w:right="0" w:firstLine="560"/>
        <w:spacing w:before="450" w:after="450" w:line="312" w:lineRule="auto"/>
      </w:pPr>
      <w:r>
        <w:rPr>
          <w:rFonts w:ascii="宋体" w:hAnsi="宋体" w:eastAsia="宋体" w:cs="宋体"/>
          <w:color w:val="000"/>
          <w:sz w:val="28"/>
          <w:szCs w:val="28"/>
        </w:rPr>
        <w:t xml:space="preserve">2、就整个专项整治工作进行分析评估，对如何深入持久纠正发展教育事业中损害群众利益行为提出有针对性的建议和意见，反馈给县委党的群众路线教育实践活动领导小组办公室。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3、对照《湖南省中小学学生食堂管理试行办法》，强化校长负责制，着力解决强制搭餐问题，严格落实校领导缴费陪餐制度。全面加强财务、成本、采购、监督、公示等一系列内部管理机制，教育、财政、物价部门定期检查各项管理制度的运行及落实情况，确保食堂管理在阳光下运行。</w:t>
      </w:r>
    </w:p>
    <w:p>
      <w:pPr>
        <w:ind w:left="0" w:right="0" w:firstLine="560"/>
        <w:spacing w:before="450" w:after="450" w:line="312" w:lineRule="auto"/>
      </w:pPr>
      <w:r>
        <w:rPr>
          <w:rFonts w:ascii="宋体" w:hAnsi="宋体" w:eastAsia="宋体" w:cs="宋体"/>
          <w:color w:val="000"/>
          <w:sz w:val="28"/>
          <w:szCs w:val="28"/>
        </w:rPr>
        <w:t xml:space="preserve">4、全面发挥民主监督。建立社会、家长共同参与的膳食委员会，促进社会监管的常态化，并形成膳食委员会与教育、物价积极互动的联系机制。全面落实菜谱公示、期末结算等措施，加大对社会的公示力度，充分发挥学校师生、家长和社会的`监督作用。</w:t>
      </w:r>
    </w:p>
    <w:p>
      <w:pPr>
        <w:ind w:left="0" w:right="0" w:firstLine="560"/>
        <w:spacing w:before="450" w:after="450" w:line="312" w:lineRule="auto"/>
      </w:pPr>
      <w:r>
        <w:rPr>
          <w:rFonts w:ascii="宋体" w:hAnsi="宋体" w:eastAsia="宋体" w:cs="宋体"/>
          <w:color w:val="000"/>
          <w:sz w:val="28"/>
          <w:szCs w:val="28"/>
        </w:rPr>
        <w:t xml:space="preserve">5、建立联席会议制度。加强教育、财政、物价、审计等部门工作合力，定期召集会议研究学生伙食管理。创新监管手段，采取定期检查、随机抽查等形式，加大暗访工作力度，县教育后勤办常年分三组逐校督查，相关职能部门明查暗访每年不少于4次，切实加强学生食堂的日常监管。</w:t>
      </w:r>
    </w:p>
    <w:p>
      <w:pPr>
        <w:ind w:left="0" w:right="0" w:firstLine="560"/>
        <w:spacing w:before="450" w:after="450" w:line="312" w:lineRule="auto"/>
      </w:pPr>
      <w:r>
        <w:rPr>
          <w:rFonts w:ascii="宋体" w:hAnsi="宋体" w:eastAsia="宋体" w:cs="宋体"/>
          <w:color w:val="000"/>
          <w:sz w:val="28"/>
          <w:szCs w:val="28"/>
        </w:rPr>
        <w:t xml:space="preserve">6、严肃查处。对从xx年9月1日起，发生的强制搭餐、伙食费价实不符等违纪违法问题重点查处，对顶风违纪的责任人按作风建设的要求移送职能机关严肃处理。</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（一）周密部署，突出工作重点。检查人员要按照党的群众路线的要求，加大工作力度，坚持标本兼制的原则，认真开展此次专项治理。同时，继续将“价格服务进学校”工作一并列入此次重点检查的内容。</w:t>
      </w:r>
    </w:p>
    <w:p>
      <w:pPr>
        <w:ind w:left="0" w:right="0" w:firstLine="560"/>
        <w:spacing w:before="450" w:after="450" w:line="312" w:lineRule="auto"/>
      </w:pPr>
      <w:r>
        <w:rPr>
          <w:rFonts w:ascii="宋体" w:hAnsi="宋体" w:eastAsia="宋体" w:cs="宋体"/>
          <w:color w:val="000"/>
          <w:sz w:val="28"/>
          <w:szCs w:val="28"/>
        </w:rPr>
        <w:t xml:space="preserve">（二）大力宣传，注重收费调研。检查中，要向被检查单位大力宣传教育收费政策，帮助他们完善管理制度，自觉纠正不规范行为。同时，要加大对义务教育阶段公办学校免除学杂费、取消借读费、免除住宿费等政策落实情况的检查，积极研究教育收费中出现的新情况、新问题，并提出完善教育收费政策的建议。</w:t>
      </w:r>
    </w:p>
    <w:p>
      <w:pPr>
        <w:ind w:left="0" w:right="0" w:firstLine="560"/>
        <w:spacing w:before="450" w:after="450" w:line="312" w:lineRule="auto"/>
      </w:pPr>
      <w:r>
        <w:rPr>
          <w:rFonts w:ascii="宋体" w:hAnsi="宋体" w:eastAsia="宋体" w:cs="宋体"/>
          <w:color w:val="000"/>
          <w:sz w:val="28"/>
          <w:szCs w:val="28"/>
        </w:rPr>
        <w:t xml:space="preserve">（三）吃透政策，确保查深查透。检查人员要认真学习市新出台的教育收费政策，吃透精神，不断提高依法行政能力。检查中要做到定性准确，处罚尺度合理。要全面、系统的进行检查，确保不留死角，不留尾巴。</w:t>
      </w:r>
    </w:p>
    <w:p>
      <w:pPr>
        <w:ind w:left="0" w:right="0" w:firstLine="560"/>
        <w:spacing w:before="450" w:after="450" w:line="312" w:lineRule="auto"/>
      </w:pPr>
      <w:r>
        <w:rPr>
          <w:rFonts w:ascii="宋体" w:hAnsi="宋体" w:eastAsia="宋体" w:cs="宋体"/>
          <w:color w:val="000"/>
          <w:sz w:val="28"/>
          <w:szCs w:val="28"/>
        </w:rPr>
        <w:t xml:space="preserve">（四）严格程序，恪守廉政规定。检查人员进点检查时应注意工作方式方法，严禁影响被检查单位正常的教学秩序。检查人员要对检查结果负责。每一个单位检查结束后，检查人员都要对检查结论签字认可。同时，复核人员也要对复核过的情况签字认可。禁止索、拿、卡、要。</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商务局燃气工作总结4</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在省市商务主管部门的精心指导下，以党的群众路线教育实践活动为契机，坚持不懈狠抓利用外资，咬紧牙关促进对外贸易，奋力发展商贸流通，积极应对低迷形势，全力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_-202_)》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_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3、积极申报项目，争取政策扶持。今年以来，兑现县财政“20_年度外贸进出口奖励资金”100万元，共向上级争取各类项目补助资金262。8万元，为7家外贸企业成功申报了中小企业担保贷款。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1、积极参加各类展会和招商对接活动。今年先后组织参加了安徽省与跨国公司(北京)经贸合作恳谈会、厦门第_届中国国际投资贸易洽谈会等活动，前往深圳、上海等地开展了招商推介。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商务局燃气工作总结5</w:t>
      </w:r>
    </w:p>
    <w:p>
      <w:pPr>
        <w:ind w:left="0" w:right="0" w:firstLine="560"/>
        <w:spacing w:before="450" w:after="450" w:line="312" w:lineRule="auto"/>
      </w:pPr>
      <w:r>
        <w:rPr>
          <w:rFonts w:ascii="宋体" w:hAnsi="宋体" w:eastAsia="宋体" w:cs="宋体"/>
          <w:color w:val="000"/>
          <w:sz w:val="28"/>
          <w:szCs w:val="28"/>
        </w:rPr>
        <w:t xml:space="preserve">一年来，我们**市液化石油气行业，在市城乡建设监察支队的正确领导和督促下，在燃气安全生产管理方面，主要做了以下几方面工作。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市城乡建设监察支队，开展餐饮场所燃气安全专项整治，遏制重特大事故的发生。为了认真地贯彻落实党的十八大及_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在二零一四年即将过去之际，我们一定要以只争朝夕的精神，发扬优点，纠正错误，弥补不足，以一个崭新的精神面貌迎接新的一年。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篇二：燃气监理工作总结</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4.工程开工与竣工日期：20xx年1月14日至20xx年3月30日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 为实施地铁桂城站燃气临迁管线工程施工阶段监理工作，根据监理工</w:t>
      </w:r>
    </w:p>
    <w:p>
      <w:pPr>
        <w:ind w:left="0" w:right="0" w:firstLine="560"/>
        <w:spacing w:before="450" w:after="450" w:line="312" w:lineRule="auto"/>
      </w:pPr>
      <w:r>
        <w:rPr>
          <w:rFonts w:ascii="宋体" w:hAnsi="宋体" w:eastAsia="宋体" w:cs="宋体"/>
          <w:color w:val="000"/>
          <w:sz w:val="28"/>
          <w:szCs w:val="28"/>
        </w:rPr>
        <w:t xml:space="preserve">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xx《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 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商务局燃气工作总结6</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商务局燃气工作总结7</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区政府决策部署,积极适应经济发展“新常态”，坚持稳中求进工作总基调，商务各项指标有序完成。1~12月，全区新批外商投资项目49个，完成注册外资亿美元，同比增长;累计到账外资亿美元，同比上涨，完成_市下达的全年目标任务的。实现进出口亿美元，同比增长，完成_市下达目标的，其中出口亿美元，同比增长;完成接包合同额亿美元，同比增长，完成离岸执行额10239万美元，同比增长，均完成全年目标任务。全区新批境外投资项目14个，境外投资额亿美元，同比上涨13%;对外工程承包劳务合同额2630万美元，同比增长，完成全年任务的;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一.20_年重点工作开展情况</w:t>
      </w:r>
    </w:p>
    <w:p>
      <w:pPr>
        <w:ind w:left="0" w:right="0" w:firstLine="560"/>
        <w:spacing w:before="450" w:after="450" w:line="312" w:lineRule="auto"/>
      </w:pPr>
      <w:r>
        <w:rPr>
          <w:rFonts w:ascii="宋体" w:hAnsi="宋体" w:eastAsia="宋体" w:cs="宋体"/>
          <w:color w:val="000"/>
          <w:sz w:val="28"/>
          <w:szCs w:val="28"/>
        </w:rPr>
        <w:t xml:space="preserve">(一)加大招商引资新投入，激发利用外资新动能。开展了建区以来全区使用外资情况深入调研，从发展历程、资源占有率、税收贡献等多方面剖析了利用外资工作现状，形成分析报告及相关建议，为区委区政府提供决策参考。加大招商引资统筹力度，全区共开展各类招商活动107次，其中境外4次。仅金秋洽谈会项目签约就达33个，预计新增注册内资132亿元，外资8900万美元。加强招商队伍建设，举办专题实务培训，进一步开拓招商人员的思路，提升业务素质和技能。加强项目跟踪服务力度，推动招商项目信息共享平台的建设和运用，完善“外资项目进度管理”制度，不断提升服务效能。落实加工贸易保证金台账减免政策，主动对接加工贸易企业，提供“一对一、零距离”上门服务，为符合条件的60余家减免海关保证金4000多万元。全年全区规模以上外资企业完成产值730亿元，同比增长12%，实现利税55亿元，同比增长30%，实现利润42亿元，同比增长42%。</w:t>
      </w:r>
    </w:p>
    <w:p>
      <w:pPr>
        <w:ind w:left="0" w:right="0" w:firstLine="560"/>
        <w:spacing w:before="450" w:after="450" w:line="312" w:lineRule="auto"/>
      </w:pPr>
      <w:r>
        <w:rPr>
          <w:rFonts w:ascii="宋体" w:hAnsi="宋体" w:eastAsia="宋体" w:cs="宋体"/>
          <w:color w:val="000"/>
          <w:sz w:val="28"/>
          <w:szCs w:val="28"/>
        </w:rPr>
        <w:t xml:space="preserve">(二)落实稳贸转型新举措，促进对外贸易新增长。加强政策引导，发挥重点企业示范作用，新增科沃斯机器人、天马精细化学两个省级出口品牌。截止目前，全区累计已有4个省级出口品牌和9个_市级出口品牌企业。加强外贸企业市场开拓服务，积极帮助78家企业争取广交会、华交会、高交会等展会展位167个，有效鼓励了参展企业培育以技术、品牌、质量和服务为核心的外贸竞争新优势，稳定老市场、拓展新市场。扩大中信保覆盖范围，为出口企业规避信用风险。全年新增参保中小企业62家，累计参保企业238家次，保费扶持413万元。落实各项稳外贸政策，协助300余家企业申报市级以上商务发展专项资金20_余万元。全区进出口全年均保持稳定较快增长，贸易结构进一步优化，一般贸易增速超过10%，占进出口比重达到60%。两大支柱产业装备制造及电子信息产业出口增速均超过10%，占全区出口比重超过50%。</w:t>
      </w:r>
    </w:p>
    <w:p>
      <w:pPr>
        <w:ind w:left="0" w:right="0" w:firstLine="560"/>
        <w:spacing w:before="450" w:after="450" w:line="312" w:lineRule="auto"/>
      </w:pPr>
      <w:r>
        <w:rPr>
          <w:rFonts w:ascii="宋体" w:hAnsi="宋体" w:eastAsia="宋体" w:cs="宋体"/>
          <w:color w:val="000"/>
          <w:sz w:val="28"/>
          <w:szCs w:val="28"/>
        </w:rPr>
        <w:t xml:space="preserve">(三)加快流通现代化建设，巩固商超创建新成效。推进“智慧”商业信息化管理系统建设，通过信息化手段加强重点商业综合体、社区商业、特色商业街区的实时监测管理。加强重点社区商业摸底调查，编制《区社区商业发展报告》。指导舟山花园社区成功创建_市社区商业示范社区。组织香山街道和舟山核雕村参加20_中国(丰都)商旅文产业年会暨中国庙会联盟成立大会，组织旺山、凯马等单位参加20_年商业街年会，我局获全国商业街先进集体称号。配合文明城市创建工作，开展全区商场超市的文明创建迎检工作，科学制定实施方案，建立长效机制，对全区42家20_平方米以上的大型商场、超市进行了拉网式排摸，针对薄弱环节进行重点督查并及时整改，确保在文明城市创建评比中名列前茅。及时有效处理预付卡、汽车销售投诉80余起，有效稳定市场秩序。</w:t>
      </w:r>
    </w:p>
    <w:p>
      <w:pPr>
        <w:ind w:left="0" w:right="0" w:firstLine="560"/>
        <w:spacing w:before="450" w:after="450" w:line="312" w:lineRule="auto"/>
      </w:pPr>
      <w:r>
        <w:rPr>
          <w:rFonts w:ascii="宋体" w:hAnsi="宋体" w:eastAsia="宋体" w:cs="宋体"/>
          <w:color w:val="000"/>
          <w:sz w:val="28"/>
          <w:szCs w:val="28"/>
        </w:rPr>
        <w:t xml:space="preserve">(四)发展电子商务新业态，铸造经济发展新引擎。积极组织开展区电子商务行业协会开展电子商务培训、农村电商培训、行业座谈等活动，促进产业资源共享融合。加强板块、企业调研，撰写完成《区电子商务发展报告》。落实电子商务扶持政策，出台产业发展实施细则，为企业争取各类市级以上电商扶持资金295万元。推进电子商务示范创建，创建国家级电子商务示范企业1家(科沃斯机器人)，省农村电子商务示范村1个(甪直镇江湾村)，省级电子商务示范社区1个(舟山花园社区)、省级乡镇特色电子商务产业园1个(东山电商产业园)。加强电子商务平台化运营，指导建立_市首个县级跨境电子商务综合服务平台——境贸通，为企业提供“导购、溯源、备案、制单、退税”一体化服务，并率先完成线上业务出口。加强与京东、苏宁等电商大平台的合作，大力推进特色馆上线运作。全年完成电子商务销售额345亿元，同比增长19%。</w:t>
      </w:r>
    </w:p>
    <w:p>
      <w:pPr>
        <w:ind w:left="0" w:right="0" w:firstLine="560"/>
        <w:spacing w:before="450" w:after="450" w:line="312" w:lineRule="auto"/>
      </w:pPr>
      <w:r>
        <w:rPr>
          <w:rFonts w:ascii="宋体" w:hAnsi="宋体" w:eastAsia="宋体" w:cs="宋体"/>
          <w:color w:val="000"/>
          <w:sz w:val="28"/>
          <w:szCs w:val="28"/>
        </w:rPr>
        <w:t xml:space="preserve">(五)加强对外合作新指导，实现更大步伐“走出去”。积极培育本土跨国经营企业，支持企业并购具有自主知识产权的高新科技企业和知名品牌，实现“购并、引进、吸收、消化、再创新”。抓住“一带一路”沿线国家的发展机遇，推动对外工程承包有序发展。企业境外投资统保平台有序运行，引导企业围绕“一带一路”主要节点城市、海上港口及国家明确的重点产能合作国家，有重点、有目标、有组织地开展对外投资。鼓励和指导药明康德、科沃斯机器人等重点企业开展海外并购、设立海外分公司，开拓国际市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大招商引资力度，推动产业创新转型。研究制定招商引资三年行动计划及20_年招商计划，制定科学、有效、可量化的考核制度，层层分解落实，保证项目招商有统筹、有抓手，制定和完善到账外资监管机制，加强对“零到账”项目的跟踪、问责，确保招商项目真实有效。创新招商引资开展模式，树立精准招商理念，建立起区级层面招商推介活动为核心，部门专项招商活动为主力，板块“小分队”招商为基础的三级招商体系。加强全区层面的招商统筹，根据各板块的发展定位和产业集聚导向，充分发挥招商信息平台的作用，实现资源、项目的合理配置。加强招商队伍建设，定期召开专题的业务技术、法律法规、谈判技巧等培训，提升招商人员的业务素质和工作能力。完善激励机制，研究制定有效的招商引资奖惩机制，激发招商人员的工作积极性。进一步优化企业服务，简化审批流程，从事前监管逐步转向事中事后监管，全面推进“不见面”审批服务，优化服务流程，提升服务效率。</w:t>
      </w:r>
    </w:p>
    <w:p>
      <w:pPr>
        <w:ind w:left="0" w:right="0" w:firstLine="560"/>
        <w:spacing w:before="450" w:after="450" w:line="312" w:lineRule="auto"/>
      </w:pPr>
      <w:r>
        <w:rPr>
          <w:rFonts w:ascii="宋体" w:hAnsi="宋体" w:eastAsia="宋体" w:cs="宋体"/>
          <w:color w:val="000"/>
          <w:sz w:val="28"/>
          <w:szCs w:val="28"/>
        </w:rPr>
        <w:t xml:space="preserve">(二)稳定外贸增长步伐，加强对外经贸合作。组织企业抱团参加昆交会、华交会和广交会等国内外知名展会，积极开拓国际市场。全面实施品牌带动战略，发挥省、市两级出口名牌培育和评选的示范效应，推动更多区内重点企业争创出口名牌。提高对出口品牌的知识产权保护力度，扩大知识产权产品和高附加值产品出口量，提高国际高端市场占有率。开展“互联网+服务贸易”的探索，加速“互联网+”与服务外包、物流、旅游、金融、文化等重点行业的融合发展。加快对外投资和经济合作步伐，积极引导企业布局“一带一路”沿线国家，拓展全球投资贸易网络。重点支持具有自主品牌、核心竞争力和一定规模的龙头企业开展跨国经营，提高国际化经营水平。引导企业通过对外合资、联营和跨国并购等方式，从国外获取先进技术和管理模式。鼓励有条件的企业充分利用国家政策性金融工具，积极开展对外工程承包，参与“一带一路”沿线国家开发建设，带动区内过剩产能转移。鼓励企业参与境外资源开发，开展资源回运，把“走出去”与销出去、购进来紧密地结合起来，进一步扩大进口贸易额。</w:t>
      </w:r>
    </w:p>
    <w:p>
      <w:pPr>
        <w:ind w:left="0" w:right="0" w:firstLine="560"/>
        <w:spacing w:before="450" w:after="450" w:line="312" w:lineRule="auto"/>
      </w:pPr>
      <w:r>
        <w:rPr>
          <w:rFonts w:ascii="宋体" w:hAnsi="宋体" w:eastAsia="宋体" w:cs="宋体"/>
          <w:color w:val="000"/>
          <w:sz w:val="28"/>
          <w:szCs w:val="28"/>
        </w:rPr>
        <w:t xml:space="preserve">(三)抓住电商发展机遇，打造特色电商。不断做优跨境电商发展环境，推进跨境电商服务平台、监管中心、保税仓库等配套载体建设，鼓励本土有实力的企业建设公共海外仓，推动“物流中心+海外仓”的物流发展模式。引导区内电商企业或外贸企业借助区跨境电商综合服务平台开展B2B业务，积极引导已上线运营的“跨境优通”、“海嗨购”等跨境电商平台线上线下融合发展。推进太湖馆、京东馆、东山电商产业园等农村电商重点项目，因地制宜，发挥比较优势，打造地方特色产品，促进传统农业、食品制造业企业转型，创建一批新的农村电商示范镇(村)。</w:t>
      </w:r>
    </w:p>
    <w:p>
      <w:pPr>
        <w:ind w:left="0" w:right="0" w:firstLine="560"/>
        <w:spacing w:before="450" w:after="450" w:line="312" w:lineRule="auto"/>
      </w:pPr>
      <w:r>
        <w:rPr>
          <w:rFonts w:ascii="宋体" w:hAnsi="宋体" w:eastAsia="宋体" w:cs="宋体"/>
          <w:color w:val="000"/>
          <w:sz w:val="28"/>
          <w:szCs w:val="28"/>
        </w:rPr>
        <w:t xml:space="preserve">(四)优化社区商业布局，提升商贸管理水平。推进智慧商业信息化项目建设，提升商贸服务业的信息化管理水平。加快商业服务社区示范网点建设，对标园区邻里中心模式，打造集商业、文化、体育、卫生、教育等于一体的“居住区商业中心”。加强商业网点布局规划，高水平规划新建商品楼宇、住宅区域的社区商业,构建与“一核”相适应的社区商业发展新格局。充分考虑人口、消费等多方位要素，抓住全区规划调整契机，因地制宜进行社区商业网点规模设计和空间选址，引导社区商业中心在建筑风格、景观环境和装饰装潢等方面形成特色，建设街镇标志性、特色性的综合功能区域。完成1~2个社区商业试点建设工作。</w:t>
      </w:r>
    </w:p>
    <w:p>
      <w:pPr>
        <w:ind w:left="0" w:right="0" w:firstLine="560"/>
        <w:spacing w:before="450" w:after="450" w:line="312" w:lineRule="auto"/>
      </w:pPr>
      <w:r>
        <w:rPr>
          <w:rFonts w:ascii="宋体" w:hAnsi="宋体" w:eastAsia="宋体" w:cs="宋体"/>
          <w:color w:val="000"/>
          <w:sz w:val="28"/>
          <w:szCs w:val="28"/>
        </w:rPr>
        <w:t xml:space="preserve">(五)加快诚信体系建设，打造良好营商环境。以批发零售业、住宿餐饮业、居民服务业、对外贸易合作等领域为试点，开展企业信用分类评价，建立起信用信息共享、市场化综合信用评价、第三方专业信用评价机制，打造商务诚信体系。进一步做好外资、进出口企业的服务工作，加强对上资金争取力度，落实海关保证金减免、出口信用保证等一揽子惠企政策，弘扬主动服务、创新服务、尽责服务、高效服务、廉政服务的工作作风，打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商务局燃气工作总结8</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商务局燃气工作总结9</w:t>
      </w:r>
    </w:p>
    <w:p>
      <w:pPr>
        <w:ind w:left="0" w:right="0" w:firstLine="560"/>
        <w:spacing w:before="450" w:after="450" w:line="312" w:lineRule="auto"/>
      </w:pPr>
      <w:r>
        <w:rPr>
          <w:rFonts w:ascii="宋体" w:hAnsi="宋体" w:eastAsia="宋体" w:cs="宋体"/>
          <w:color w:val="000"/>
          <w:sz w:val="28"/>
          <w:szCs w:val="28"/>
        </w:rPr>
        <w:t xml:space="preserve">现就我县20xx年城镇燃气安全生产工作开展情况简要汇报如下，不当之处，敬请批评指正。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&gt;一、全县城镇燃气基本情况</w:t>
      </w:r>
    </w:p>
    <w:p>
      <w:pPr>
        <w:ind w:left="0" w:right="0" w:firstLine="560"/>
        <w:spacing w:before="450" w:after="450" w:line="312" w:lineRule="auto"/>
      </w:pPr>
      <w:r>
        <w:rPr>
          <w:rFonts w:ascii="宋体" w:hAnsi="宋体" w:eastAsia="宋体" w:cs="宋体"/>
          <w:color w:val="000"/>
          <w:sz w:val="28"/>
          <w:szCs w:val="28"/>
        </w:rPr>
        <w:t xml:space="preserve">（一）管道燃气方面</w:t>
      </w:r>
    </w:p>
    <w:p>
      <w:pPr>
        <w:ind w:left="0" w:right="0" w:firstLine="560"/>
        <w:spacing w:before="450" w:after="450" w:line="312" w:lineRule="auto"/>
      </w:pPr>
      <w:r>
        <w:rPr>
          <w:rFonts w:ascii="宋体" w:hAnsi="宋体" w:eastAsia="宋体" w:cs="宋体"/>
          <w:color w:val="000"/>
          <w:sz w:val="28"/>
          <w:szCs w:val="28"/>
        </w:rPr>
        <w:t xml:space="preserve">全县管道铺设主要在县城区，各乡镇目前未建设管道天然气，县城区共铺设城区中压天然气管道30公里，安装低压天然气管道102公里，合计管道铺设及安装了132公里；城区居民安装户数21000余户，城区通气户数7100余户，非民用户安装并通气36户，其中非居民用户36户安装可燃气体报警装置。</w:t>
      </w:r>
    </w:p>
    <w:p>
      <w:pPr>
        <w:ind w:left="0" w:right="0" w:firstLine="560"/>
        <w:spacing w:before="450" w:after="450" w:line="312" w:lineRule="auto"/>
      </w:pPr>
      <w:r>
        <w:rPr>
          <w:rFonts w:ascii="宋体" w:hAnsi="宋体" w:eastAsia="宋体" w:cs="宋体"/>
          <w:color w:val="000"/>
          <w:sz w:val="28"/>
          <w:szCs w:val="28"/>
        </w:rPr>
        <w:t xml:space="preserve">（二）瓶装燃气方面</w:t>
      </w:r>
    </w:p>
    <w:p>
      <w:pPr>
        <w:ind w:left="0" w:right="0" w:firstLine="560"/>
        <w:spacing w:before="450" w:after="450" w:line="312" w:lineRule="auto"/>
      </w:pPr>
      <w:r>
        <w:rPr>
          <w:rFonts w:ascii="宋体" w:hAnsi="宋体" w:eastAsia="宋体" w:cs="宋体"/>
          <w:color w:val="000"/>
          <w:sz w:val="28"/>
          <w:szCs w:val="28"/>
        </w:rPr>
        <w:t xml:space="preserve">全县瓶装燃气分为液化石油气和二甲醚，其中二甲醚非居民用户共计400余户，民用1100余户，液化气石油气非居民用户共计700余户，民用12000余户，各乡镇共设18个经营网点，城区非居民用户安装燃气泄漏报警器80余户。</w:t>
      </w:r>
    </w:p>
    <w:p>
      <w:pPr>
        <w:ind w:left="0" w:right="0" w:firstLine="560"/>
        <w:spacing w:before="450" w:after="450" w:line="312" w:lineRule="auto"/>
      </w:pPr>
      <w:r>
        <w:rPr>
          <w:rFonts w:ascii="宋体" w:hAnsi="宋体" w:eastAsia="宋体" w:cs="宋体"/>
          <w:color w:val="000"/>
          <w:sz w:val="28"/>
          <w:szCs w:val="28"/>
        </w:rPr>
        <w:t xml:space="preserve">&gt;二、工作开展情况及做法</w:t>
      </w:r>
    </w:p>
    <w:p>
      <w:pPr>
        <w:ind w:left="0" w:right="0" w:firstLine="560"/>
        <w:spacing w:before="450" w:after="450" w:line="312" w:lineRule="auto"/>
      </w:pPr>
      <w:r>
        <w:rPr>
          <w:rFonts w:ascii="宋体" w:hAnsi="宋体" w:eastAsia="宋体" w:cs="宋体"/>
          <w:color w:val="000"/>
          <w:sz w:val="28"/>
          <w:szCs w:val="28"/>
        </w:rPr>
        <w:t xml:space="preserve">开展城镇燃气安全整治，我县着重加强宣传培训、强化在充装、运输、经营、管道施工建设与维护、用户端全流程监管，狠抓城镇燃气领域隐患治理，强化督导检查、强化监管执法，通过各种措施有效预防了燃气领域生产安全事故的发生，截止目前我县未发生燃气安全事故。</w:t>
      </w:r>
    </w:p>
    <w:p>
      <w:pPr>
        <w:ind w:left="0" w:right="0" w:firstLine="560"/>
        <w:spacing w:before="450" w:after="450" w:line="312" w:lineRule="auto"/>
      </w:pPr>
      <w:r>
        <w:rPr>
          <w:rFonts w:ascii="宋体" w:hAnsi="宋体" w:eastAsia="宋体" w:cs="宋体"/>
          <w:color w:val="000"/>
          <w:sz w:val="28"/>
          <w:szCs w:val="28"/>
        </w:rPr>
        <w:t xml:space="preserve">（一）强化安排部署，狠抓责任落实。一是县委、县政府按照全省深化城镇燃气安全排查整治工作有关要求，结合我县实际，制定下发了《绥阳县深化城镇燃气安全排查整治实施方案》，明确了整治内容与各有关部门的责任；二是为有序推进城镇燃气安全整治工作，县安委办于20xx年11月30日召开全县城镇燃气安全专项整治动员部署会，会议明确了各乡镇（街道）、相关部门、燃气企业责任，形成了全方位、无死角的整治工作格局。</w:t>
      </w:r>
    </w:p>
    <w:p>
      <w:pPr>
        <w:ind w:left="0" w:right="0" w:firstLine="560"/>
        <w:spacing w:before="450" w:after="450" w:line="312" w:lineRule="auto"/>
      </w:pPr>
      <w:r>
        <w:rPr>
          <w:rFonts w:ascii="宋体" w:hAnsi="宋体" w:eastAsia="宋体" w:cs="宋体"/>
          <w:color w:val="000"/>
          <w:sz w:val="28"/>
          <w:szCs w:val="28"/>
        </w:rPr>
        <w:t xml:space="preserve">（二）强化宣传培训，提升安全意识。一是组织全县燃气从业人员开展教育培训2次，县安委办组织燃气从业人员专题培训1次；二是充分利用微信、城区广告机等新媒体对居民使用燃气安全注意事项进行不间断宣传；三是在县城区大中型小区设置城镇燃气安全宣传专栏，对政策法规、燃气安全开展宣传。通过宣传培训，进一步增强燃气从业人员和燃气用户的安全意识。</w:t>
      </w:r>
    </w:p>
    <w:p>
      <w:pPr>
        <w:ind w:left="0" w:right="0" w:firstLine="560"/>
        <w:spacing w:before="450" w:after="450" w:line="312" w:lineRule="auto"/>
      </w:pPr>
      <w:r>
        <w:rPr>
          <w:rFonts w:ascii="宋体" w:hAnsi="宋体" w:eastAsia="宋体" w:cs="宋体"/>
          <w:color w:val="000"/>
          <w:sz w:val="28"/>
          <w:szCs w:val="28"/>
        </w:rPr>
        <w:t xml:space="preserve">（三）强化督导检查，隐患排查治理成效显著提升。一是全县成立4个专项检查组对各乡镇燃气经营网点和燃气用户端开展督导检查；二是组织县应急管理局、县综合执法局、县市场_、县经贸局、各乡镇（街道）、迈达盛燃气公司、正大新能源燃气公司、县瓶装气体配送中心等相关单位，排查燃气安全110余次，对发现的问题制定整改措施限时整改；三是县综合执法局成立8个检查组，对全县城镇燃气领域开展拉网式督导检查2次，并建立督导检查长效机制。四是全力开展燃气管线巡查巡检，严防施工破坏，燃气监管人员与企业巡线人员共同开展燃气管线巡查巡检工作，有效督促燃气企业巡线、密闭空间排查等工作落地落实，实行工程建设审批前置程序，即：工程建设由燃气企业对地下燃气管线先行签署意见。</w:t>
      </w:r>
    </w:p>
    <w:p>
      <w:pPr>
        <w:ind w:left="0" w:right="0" w:firstLine="560"/>
        <w:spacing w:before="450" w:after="450" w:line="312" w:lineRule="auto"/>
      </w:pPr>
      <w:r>
        <w:rPr>
          <w:rFonts w:ascii="宋体" w:hAnsi="宋体" w:eastAsia="宋体" w:cs="宋体"/>
          <w:color w:val="000"/>
          <w:sz w:val="28"/>
          <w:szCs w:val="28"/>
        </w:rPr>
        <w:t xml:space="preserve">（四）强化应急演练，提升处置能力。为有效应对城镇燃气领域事故发生的处置能力，由县综合执法局牵头，组织了全县燃气企业于1月26日在贵州迈达盛绥阳燃气公司模拟场站发生泄漏后的应急处置演练，通过演练锻炼了企业从业人员在第一时间处置燃气泄漏的能力。</w:t>
      </w:r>
    </w:p>
    <w:p>
      <w:pPr>
        <w:ind w:left="0" w:right="0" w:firstLine="560"/>
        <w:spacing w:before="450" w:after="450" w:line="312" w:lineRule="auto"/>
      </w:pPr>
      <w:r>
        <w:rPr>
          <w:rFonts w:ascii="宋体" w:hAnsi="宋体" w:eastAsia="宋体" w:cs="宋体"/>
          <w:color w:val="000"/>
          <w:sz w:val="28"/>
          <w:szCs w:val="28"/>
        </w:rPr>
        <w:t xml:space="preserve">（五）城镇燃气领域“打非治违”工作扎实开展。全县针对城镇燃气重点环节、重点领域全方位开展“打非治违”工作，通过认真排查和发动群众力量，对非法经营、第三方施工破坏等立案查处3件，已结案2件，1件正在办理中。</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一是要深化城镇燃气安全的认识。县应急管理局、综合执法局、市场_、经贸局、住建局、消防救援大队和各乡镇（街道）严格按照“三必管”的原则开展城镇燃气安全生产工作监管。</w:t>
      </w:r>
    </w:p>
    <w:p>
      <w:pPr>
        <w:ind w:left="0" w:right="0" w:firstLine="560"/>
        <w:spacing w:before="450" w:after="450" w:line="312" w:lineRule="auto"/>
      </w:pPr>
      <w:r>
        <w:rPr>
          <w:rFonts w:ascii="宋体" w:hAnsi="宋体" w:eastAsia="宋体" w:cs="宋体"/>
          <w:color w:val="000"/>
          <w:sz w:val="28"/>
          <w:szCs w:val="28"/>
        </w:rPr>
        <w:t xml:space="preserve">二是认清安全生产工作的形势，扎实开展“回头看”工作，确保燃气安全生产工作平稳运行，县综合执法局、市场_、经贸局、住建局把浓度报警器安装工作纳入重点问题督促整改的范围，属地管理部门加大督促力度。</w:t>
      </w:r>
    </w:p>
    <w:p>
      <w:pPr>
        <w:ind w:left="0" w:right="0" w:firstLine="560"/>
        <w:spacing w:before="450" w:after="450" w:line="312" w:lineRule="auto"/>
      </w:pPr>
      <w:r>
        <w:rPr>
          <w:rFonts w:ascii="宋体" w:hAnsi="宋体" w:eastAsia="宋体" w:cs="宋体"/>
          <w:color w:val="000"/>
          <w:sz w:val="28"/>
          <w:szCs w:val="28"/>
        </w:rPr>
        <w:t xml:space="preserve">三是强化城镇燃气排查整治。认真汲取20xx年道真县事故教训，强化对全县燃气充装、运输、储存、使用环节和燃气管道排查整治。</w:t>
      </w:r>
    </w:p>
    <w:p>
      <w:pPr>
        <w:ind w:left="0" w:right="0" w:firstLine="560"/>
        <w:spacing w:before="450" w:after="450" w:line="312" w:lineRule="auto"/>
      </w:pPr>
      <w:r>
        <w:rPr>
          <w:rFonts w:ascii="宋体" w:hAnsi="宋体" w:eastAsia="宋体" w:cs="宋体"/>
          <w:color w:val="000"/>
          <w:sz w:val="28"/>
          <w:szCs w:val="28"/>
        </w:rPr>
        <w:t xml:space="preserve">四是扎实推进安全生产专项整治三年行动“巩固提升”。各乡镇（街道）、各部门结合城镇燃气安全生产实际情况，认真对第一、第二、第三阶段工作进行提炼总结，并结合城镇燃气安全生产问题隐患排查整治工作动态更新“三个清单”，切实提升城镇燃气安全生产专项整治能力。</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xx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希望在崭新的20xx年中，我们能够继续拼搏向上，奋发图强，同时也希望在xx这个大家庭能够蒸蒸日上。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商务局燃气工作总结11</w:t>
      </w:r>
    </w:p>
    <w:p>
      <w:pPr>
        <w:ind w:left="0" w:right="0" w:firstLine="560"/>
        <w:spacing w:before="450" w:after="450" w:line="312" w:lineRule="auto"/>
      </w:pPr>
      <w:r>
        <w:rPr>
          <w:rFonts w:ascii="宋体" w:hAnsi="宋体" w:eastAsia="宋体" w:cs="宋体"/>
          <w:color w:val="000"/>
          <w:sz w:val="28"/>
          <w:szCs w:val="28"/>
        </w:rPr>
        <w:t xml:space="preserve">为让幼儿从小树立燃气安全意识，提高自我防范能力，预防和杜绝燃气事故发生，日前，驻马店市实验幼儿园开展了燃气安全知识主题教育活动。</w:t>
      </w:r>
    </w:p>
    <w:p>
      <w:pPr>
        <w:ind w:left="0" w:right="0" w:firstLine="560"/>
        <w:spacing w:before="450" w:after="450" w:line="312" w:lineRule="auto"/>
      </w:pPr>
      <w:r>
        <w:rPr>
          <w:rFonts w:ascii="宋体" w:hAnsi="宋体" w:eastAsia="宋体" w:cs="宋体"/>
          <w:color w:val="000"/>
          <w:sz w:val="28"/>
          <w:szCs w:val="28"/>
        </w:rPr>
        <w:t xml:space="preserve">“平时做完饭，你们会不会提醒爸爸妈妈关闭燃气阀门？”“如果发现天然气泄漏，你知道怎么办吗？”活动中，该园利用校园公众号、班级群通过有趣的动画视频、详细的燃气安全知识讲解等多种形式深入浅出地向家长和孩子们讲解了燃气安全小常识，如何正确使用燃气设施及遇到燃气泄漏如何处理等基本用气知识。小朋友纷纷表示要做小小燃气宣传员，把学到的.知识向身边的人宣传。</w:t>
      </w:r>
    </w:p>
    <w:p>
      <w:pPr>
        <w:ind w:left="0" w:right="0" w:firstLine="560"/>
        <w:spacing w:before="450" w:after="450" w:line="312" w:lineRule="auto"/>
      </w:pPr>
      <w:r>
        <w:rPr>
          <w:rFonts w:ascii="宋体" w:hAnsi="宋体" w:eastAsia="宋体" w:cs="宋体"/>
          <w:color w:val="000"/>
          <w:sz w:val="28"/>
          <w:szCs w:val="28"/>
        </w:rPr>
        <w:t xml:space="preserve">这次主题教育活动不仅大大提高了幼儿对燃气的安全使用意识，有效普及燃气安全使用常识，为幼儿筑起一道安全防护墙，也把燃气安全知识带给千家万户，预防家庭燃气意外事故的发生，让关注燃气安全成为每一个家庭成员的自觉意识和行动。</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商务局燃气工作总结12</w:t>
      </w:r>
    </w:p>
    <w:p>
      <w:pPr>
        <w:ind w:left="0" w:right="0" w:firstLine="560"/>
        <w:spacing w:before="450" w:after="450" w:line="312" w:lineRule="auto"/>
      </w:pPr>
      <w:r>
        <w:rPr>
          <w:rFonts w:ascii="宋体" w:hAnsi="宋体" w:eastAsia="宋体" w:cs="宋体"/>
          <w:color w:val="000"/>
          <w:sz w:val="28"/>
          <w:szCs w:val="28"/>
        </w:rPr>
        <w:t xml:space="preserve">&gt;（一）建立长效机制。针对有的餐饮企业安全意识不强，作为行业主管部门，要结合职责抓好隐患排查，查找存在不足，督促安全措施落实到位。</w:t>
      </w:r>
    </w:p>
    <w:p>
      <w:pPr>
        <w:ind w:left="0" w:right="0" w:firstLine="560"/>
        <w:spacing w:before="450" w:after="450" w:line="312" w:lineRule="auto"/>
      </w:pPr>
      <w:r>
        <w:rPr>
          <w:rFonts w:ascii="宋体" w:hAnsi="宋体" w:eastAsia="宋体" w:cs="宋体"/>
          <w:color w:val="000"/>
          <w:sz w:val="28"/>
          <w:szCs w:val="28"/>
        </w:rPr>
        <w:t xml:space="preserve">&gt;（二）做到信息共享。要与市场监管、住建和消防等部门多沟通、多学习，因地制宜督促安全检查，每季度至少搞一次联合抽查，做到信息共享、隐患共治。</w:t>
      </w:r>
    </w:p>
    <w:p>
      <w:pPr>
        <w:ind w:left="0" w:right="0" w:firstLine="560"/>
        <w:spacing w:before="450" w:after="450" w:line="312" w:lineRule="auto"/>
      </w:pPr>
      <w:r>
        <w:rPr>
          <w:rFonts w:ascii="宋体" w:hAnsi="宋体" w:eastAsia="宋体" w:cs="宋体"/>
          <w:color w:val="000"/>
          <w:sz w:val="28"/>
          <w:szCs w:val="28"/>
        </w:rPr>
        <w:t xml:space="preserve">&gt;（三）搞好安全培训。作为企业负责人、厨师不但要学会安全操作规则，而且还要具备应急处置能力。商务主管部门要督促餐饮企业员工要牢记安全使用规则，做到熟能生巧。一旦碰到紧急情况，要立即关闭液化气阀门，切断电源设施，及时整改隐患。</w:t>
      </w:r>
    </w:p>
    <w:p>
      <w:pPr>
        <w:ind w:left="0" w:right="0" w:firstLine="560"/>
        <w:spacing w:before="450" w:after="450" w:line="312" w:lineRule="auto"/>
      </w:pPr>
      <w:r>
        <w:rPr>
          <w:rFonts w:ascii="宋体" w:hAnsi="宋体" w:eastAsia="宋体" w:cs="宋体"/>
          <w:color w:val="000"/>
          <w:sz w:val="28"/>
          <w:szCs w:val="28"/>
        </w:rPr>
        <w:t xml:space="preserve">鹰潭市商务局</w:t>
      </w:r>
    </w:p>
    <w:p>
      <w:pPr>
        <w:ind w:left="0" w:right="0" w:firstLine="560"/>
        <w:spacing w:before="450" w:after="450" w:line="312" w:lineRule="auto"/>
      </w:pPr>
      <w:r>
        <w:rPr>
          <w:rFonts w:ascii="宋体" w:hAnsi="宋体" w:eastAsia="宋体" w:cs="宋体"/>
          <w:color w:val="000"/>
          <w:sz w:val="28"/>
          <w:szCs w:val="28"/>
        </w:rPr>
        <w:t xml:space="preserve">20_年10月26日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商务局燃气工作总结13</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_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&gt;二、认真开展安全生产大检查工作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&gt;三、加强职工安全教育培训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&gt;四、加强用户安全用气的宣传工作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商务局燃气工作总结14</w:t>
      </w:r>
    </w:p>
    <w:p>
      <w:pPr>
        <w:ind w:left="0" w:right="0" w:firstLine="560"/>
        <w:spacing w:before="450" w:after="450" w:line="312" w:lineRule="auto"/>
      </w:pPr>
      <w:r>
        <w:rPr>
          <w:rFonts w:ascii="宋体" w:hAnsi="宋体" w:eastAsia="宋体" w:cs="宋体"/>
          <w:color w:val="000"/>
          <w:sz w:val="28"/>
          <w:szCs w:val="28"/>
        </w:rPr>
        <w:t xml:space="preserve">按照市安委会《关于认真吸取沪昆高速“”特别重大事故教训迅速开展危险化学品专项检查的紧急通知》（十安发【20xx】6号）文件的要求，市住建委副主任赵小雪带领第四组的工作人员和一名燃气专家对气体充装单位、液化气站、城镇地面开挖和抽汽、危险化学品管线进行了检查，并重点督查了房县和十堰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xx】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十堰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十堰发行量最大的党报《十堰日报》上刊登《致十堰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十堰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十堰燃气市场健康有序发展。</w:t>
      </w:r>
    </w:p>
    <w:p>
      <w:pPr>
        <w:ind w:left="0" w:right="0" w:firstLine="560"/>
        <w:spacing w:before="450" w:after="450" w:line="312" w:lineRule="auto"/>
      </w:pPr>
      <w:r>
        <w:rPr>
          <w:rFonts w:ascii="宋体" w:hAnsi="宋体" w:eastAsia="宋体" w:cs="宋体"/>
          <w:color w:val="000"/>
          <w:sz w:val="28"/>
          <w:szCs w:val="28"/>
        </w:rPr>
        <w:t xml:space="preserve">（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商务局燃气工作总结15</w:t>
      </w:r>
    </w:p>
    <w:p>
      <w:pPr>
        <w:ind w:left="0" w:right="0" w:firstLine="560"/>
        <w:spacing w:before="450" w:after="450" w:line="312" w:lineRule="auto"/>
      </w:pPr>
      <w:r>
        <w:rPr>
          <w:rFonts w:ascii="宋体" w:hAnsi="宋体" w:eastAsia="宋体" w:cs="宋体"/>
          <w:color w:val="000"/>
          <w:sz w:val="28"/>
          <w:szCs w:val="28"/>
        </w:rPr>
        <w:t xml:space="preserve">20_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(二)20_年主要工作措施：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_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_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_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_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_年度湖南外贸强县”的荣誉，外贸进出口总额完成3。55亿美元，加工贸易出口额完成3。19亿美元，总量、增幅居全市前列;龙头企业作用凸显。全县有11家企业开展进出口业务，超过20_万美元的企业有4家。今年新增外贸企业7家。二是认真抓好“破零倍增”工作。永兴按照《湖南省外贸“破零倍增”实施方案的通知》和《关于下达20_年全市外贸工作“破零倍增”目标任务的通知》文件要求，拿出具体实施意见，出台了关于抓好永兴县“破零倍增”工作的文件，明确了工作任务、时间和要求等;确定20_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_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_-20_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(三)20_年工作还存在主要问题：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二、20_年工作计划和工作打算：</w:t>
      </w:r>
    </w:p>
    <w:p>
      <w:pPr>
        <w:ind w:left="0" w:right="0" w:firstLine="560"/>
        <w:spacing w:before="450" w:after="450" w:line="312" w:lineRule="auto"/>
      </w:pPr>
      <w:r>
        <w:rPr>
          <w:rFonts w:ascii="宋体" w:hAnsi="宋体" w:eastAsia="宋体" w:cs="宋体"/>
          <w:color w:val="000"/>
          <w:sz w:val="28"/>
          <w:szCs w:val="28"/>
        </w:rPr>
        <w:t xml:space="preserve">(一)20_年工作总体思路：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(二)20_年主要经济指标计划设想：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_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(三)20_年主要工作措施：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_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_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2025-05-02T10:39:48+08:00</dcterms:created>
  <dcterms:modified xsi:type="dcterms:W3CDTF">2025-05-02T10:39:48+08:00</dcterms:modified>
</cp:coreProperties>
</file>

<file path=docProps/custom.xml><?xml version="1.0" encoding="utf-8"?>
<Properties xmlns="http://schemas.openxmlformats.org/officeDocument/2006/custom-properties" xmlns:vt="http://schemas.openxmlformats.org/officeDocument/2006/docPropsVTypes"/>
</file>