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202_公共资源交易中心年度工作总结范文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公共资源交易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公共资源交易中心年度工作总结范文,希望对大家有所帮助![_TAG_h2]　　202_公共资源交易中心年度工作总结范文</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 123444 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&gt;　　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　　202_公共资源交易中心年度工作总结范文</w:t>
      </w:r>
    </w:p>
    <w:p>
      <w:pPr>
        <w:ind w:left="0" w:right="0" w:firstLine="560"/>
        <w:spacing w:before="450" w:after="450" w:line="312" w:lineRule="auto"/>
      </w:pPr>
      <w:r>
        <w:rPr>
          <w:rFonts w:ascii="宋体" w:hAnsi="宋体" w:eastAsia="宋体" w:cs="宋体"/>
          <w:color w:val="000"/>
          <w:sz w:val="28"/>
          <w:szCs w:val="28"/>
        </w:rPr>
        <w:t xml:space="preserve">　　202_年是党的十九大召开之年，是全面落实“十三五”规划的关键年，也是光明新区成立10周年。在新区党工委、管委会的正确领导下，公共资源交易中心紧扣新区“十三五”期间建设现代化国际化绿色新城的总体目标，围绕城市公共安全、城市品质提升及重点民生实事等核心工作，着力提升公共资源交易服务质量和效率，持续推进建立阳光、高效、智慧的公共资源交易平台，较好完成各项工作任务。</w:t>
      </w:r>
    </w:p>
    <w:p>
      <w:pPr>
        <w:ind w:left="0" w:right="0" w:firstLine="560"/>
        <w:spacing w:before="450" w:after="450" w:line="312" w:lineRule="auto"/>
      </w:pPr>
      <w:r>
        <w:rPr>
          <w:rFonts w:ascii="宋体" w:hAnsi="宋体" w:eastAsia="宋体" w:cs="宋体"/>
          <w:color w:val="000"/>
          <w:sz w:val="28"/>
          <w:szCs w:val="28"/>
        </w:rPr>
        <w:t xml:space="preserve">&gt;　　一、202_年业务完成情况</w:t>
      </w:r>
    </w:p>
    <w:p>
      <w:pPr>
        <w:ind w:left="0" w:right="0" w:firstLine="560"/>
        <w:spacing w:before="450" w:after="450" w:line="312" w:lineRule="auto"/>
      </w:pPr>
      <w:r>
        <w:rPr>
          <w:rFonts w:ascii="宋体" w:hAnsi="宋体" w:eastAsia="宋体" w:cs="宋体"/>
          <w:color w:val="000"/>
          <w:sz w:val="28"/>
          <w:szCs w:val="28"/>
        </w:rPr>
        <w:t xml:space="preserve">　　截至10月31日，202_年共完成新区公共资源交易项目2135个，是去年同期的2.43倍;成交金额约26.56亿元，同比增长330.47%。其中“三资”交易由0实现全年交易项目数超140个，交易总金额破10亿，在全市各区位居前列。</w:t>
      </w:r>
    </w:p>
    <w:p>
      <w:pPr>
        <w:ind w:left="0" w:right="0" w:firstLine="560"/>
        <w:spacing w:before="450" w:after="450" w:line="312" w:lineRule="auto"/>
      </w:pPr>
      <w:r>
        <w:rPr>
          <w:rFonts w:ascii="宋体" w:hAnsi="宋体" w:eastAsia="宋体" w:cs="宋体"/>
          <w:color w:val="000"/>
          <w:sz w:val="28"/>
          <w:szCs w:val="28"/>
        </w:rPr>
        <w:t xml:space="preserve">　　政府采购(货物服务):共完成招标项目319个，是去年同期的1.75倍;实际采购金额140701.42万元，同比增长149.63%;通过招标节约资金9920.50万元，资金节约率达到6.59%。另完成网上商场项目1566个，是去年同期的2.38倍，实际采购金额4618.22万元，同比增长65.71%。</w:t>
      </w:r>
    </w:p>
    <w:p>
      <w:pPr>
        <w:ind w:left="0" w:right="0" w:firstLine="560"/>
        <w:spacing w:before="450" w:after="450" w:line="312" w:lineRule="auto"/>
      </w:pPr>
      <w:r>
        <w:rPr>
          <w:rFonts w:ascii="宋体" w:hAnsi="宋体" w:eastAsia="宋体" w:cs="宋体"/>
          <w:color w:val="000"/>
          <w:sz w:val="28"/>
          <w:szCs w:val="28"/>
        </w:rPr>
        <w:t xml:space="preserve">　　政府采购(小型建设工程)：共完成政府采购(小型建设工程)招标项目110个，是去年同期的2.92倍;其中，公开招标项目25个，预选采购项目85个;实际采购金额14323.95万元，同比增长468.13%;通过招标，节约资金2133.99万元，资金节约率12.97%。</w:t>
      </w:r>
    </w:p>
    <w:p>
      <w:pPr>
        <w:ind w:left="0" w:right="0" w:firstLine="560"/>
        <w:spacing w:before="450" w:after="450" w:line="312" w:lineRule="auto"/>
      </w:pPr>
      <w:r>
        <w:rPr>
          <w:rFonts w:ascii="宋体" w:hAnsi="宋体" w:eastAsia="宋体" w:cs="宋体"/>
          <w:color w:val="000"/>
          <w:sz w:val="28"/>
          <w:szCs w:val="28"/>
        </w:rPr>
        <w:t xml:space="preserve">　　资产交易：共完成“三资”交易项目140个(成交117个，流标23个)，成交金额约10.6亿元。其中，公开竞价项目106个、单一来源项目6个，成交金额约10.57亿元，实现资产增值约4.9亿元，总金额溢价率86.25%;公开招标项目5个，预算金额726.62万元，实际成交金额656.97万元，节约资金69.65万元，资金节约率9.59%。</w:t>
      </w:r>
    </w:p>
    <w:p>
      <w:pPr>
        <w:ind w:left="0" w:right="0" w:firstLine="560"/>
        <w:spacing w:before="450" w:after="450" w:line="312" w:lineRule="auto"/>
      </w:pPr>
      <w:r>
        <w:rPr>
          <w:rFonts w:ascii="宋体" w:hAnsi="宋体" w:eastAsia="宋体" w:cs="宋体"/>
          <w:color w:val="000"/>
          <w:sz w:val="28"/>
          <w:szCs w:val="28"/>
        </w:rPr>
        <w:t xml:space="preserve">&gt;　　二、202_年重点工作开展情况</w:t>
      </w:r>
    </w:p>
    <w:p>
      <w:pPr>
        <w:ind w:left="0" w:right="0" w:firstLine="560"/>
        <w:spacing w:before="450" w:after="450" w:line="312" w:lineRule="auto"/>
      </w:pPr>
      <w:r>
        <w:rPr>
          <w:rFonts w:ascii="宋体" w:hAnsi="宋体" w:eastAsia="宋体" w:cs="宋体"/>
          <w:color w:val="000"/>
          <w:sz w:val="28"/>
          <w:szCs w:val="28"/>
        </w:rPr>
        <w:t xml:space="preserve">　　(一)全力推进“三资”交易取得突破</w:t>
      </w:r>
    </w:p>
    <w:p>
      <w:pPr>
        <w:ind w:left="0" w:right="0" w:firstLine="560"/>
        <w:spacing w:before="450" w:after="450" w:line="312" w:lineRule="auto"/>
      </w:pPr>
      <w:r>
        <w:rPr>
          <w:rFonts w:ascii="宋体" w:hAnsi="宋体" w:eastAsia="宋体" w:cs="宋体"/>
          <w:color w:val="000"/>
          <w:sz w:val="28"/>
          <w:szCs w:val="28"/>
        </w:rPr>
        <w:t xml:space="preserve">　　将“三资”交易工作作为首要工作，坚持基层导向，不断总结经验，全力推进制度建设、服务提升等各项工作。其中宝塘工业区升级改造项目一个项目就实现租金增值约2.06亿元;下村第三工业区35号宿舍项目溢价率高达258.33%，位居全市“三资”交易物业租赁项目之首。“三资”交易工作的顺利实施，有效实现了规范集体资产交易行为、保障集体资产保值增值、促进集体经济转型发展目的。</w:t>
      </w:r>
    </w:p>
    <w:p>
      <w:pPr>
        <w:ind w:left="0" w:right="0" w:firstLine="560"/>
        <w:spacing w:before="450" w:after="450" w:line="312" w:lineRule="auto"/>
      </w:pPr>
      <w:r>
        <w:rPr>
          <w:rFonts w:ascii="宋体" w:hAnsi="宋体" w:eastAsia="宋体" w:cs="宋体"/>
          <w:color w:val="000"/>
          <w:sz w:val="28"/>
          <w:szCs w:val="28"/>
        </w:rPr>
        <w:t xml:space="preserve">　　一是坚持主动服务。中心主要领导带队，主动分赴新区6个办事处、54家社区集体公司开展“送服务上门”，提供全流程“一对一”业务指导，并免费为各社区集体公司办理密钥，保障交易工作顺利开展，提高交易参与积极性。主动牵头协调有关部门对宝塘工业区升级改造等重大交易项目进行研究推进，克服经验不足、时间不足、依据不足等问题，顺利提前完成工作任务;积极参与天安云谷集体用地合作开发、美林工业区改造等新区重点工作，提前介入，制定了一系列交易流程规范文件，保障项目顺利推进。</w:t>
      </w:r>
    </w:p>
    <w:p>
      <w:pPr>
        <w:ind w:left="0" w:right="0" w:firstLine="560"/>
        <w:spacing w:before="450" w:after="450" w:line="312" w:lineRule="auto"/>
      </w:pPr>
      <w:r>
        <w:rPr>
          <w:rFonts w:ascii="宋体" w:hAnsi="宋体" w:eastAsia="宋体" w:cs="宋体"/>
          <w:color w:val="000"/>
          <w:sz w:val="28"/>
          <w:szCs w:val="28"/>
        </w:rPr>
        <w:t xml:space="preserve">　　二是坚持完善制度。针对实际工作中遇到的问题，会同主管部门研究制定《关于明确社区集体公司小型建设工程交易事项的通知》、《关于明确社区集体公司集体用地合作开发交易程序的通知》等一系列制度文件，解决了工作实际中遇到的制度障碍。目前，新区已陆续出台“三资”交易制度性文件10个，基本形成了较为完善的制度体系，确保了“三资”交易顺利实施。</w:t>
      </w:r>
    </w:p>
    <w:p>
      <w:pPr>
        <w:ind w:left="0" w:right="0" w:firstLine="560"/>
        <w:spacing w:before="450" w:after="450" w:line="312" w:lineRule="auto"/>
      </w:pPr>
      <w:r>
        <w:rPr>
          <w:rFonts w:ascii="宋体" w:hAnsi="宋体" w:eastAsia="宋体" w:cs="宋体"/>
          <w:color w:val="000"/>
          <w:sz w:val="28"/>
          <w:szCs w:val="28"/>
        </w:rPr>
        <w:t xml:space="preserve">　　三是坚持优化流程。根据工作实际，针对社区股份公司普遍反映交易时间较长的问题，积极协调市联合产权交易所，研究制定流程优化方案，对项目交易环节进行科学化并联，由原来的16个环节精简为12个环节。其中，公开竞价项目由市联交所经办时间从原来的24个工作日缩减至9个工作日，整体效率提升35.7%。</w:t>
      </w:r>
    </w:p>
    <w:p>
      <w:pPr>
        <w:ind w:left="0" w:right="0" w:firstLine="560"/>
        <w:spacing w:before="450" w:after="450" w:line="312" w:lineRule="auto"/>
      </w:pPr>
      <w:r>
        <w:rPr>
          <w:rFonts w:ascii="宋体" w:hAnsi="宋体" w:eastAsia="宋体" w:cs="宋体"/>
          <w:color w:val="000"/>
          <w:sz w:val="28"/>
          <w:szCs w:val="28"/>
        </w:rPr>
        <w:t xml:space="preserve">　　四是坚持规范化建设。编制各类交易文件模板，为社区提供“勾选+填空”式申报服务，提高交易效率，规范交易行为;编印相关法律法规制度汇编和《社区集体公司物业公开竞价项目操作指南》等4份操作指南，方便交易主体快速了解“三资”交易项目和掌握办理流程。编制《公共资源交易中心物业有偿使用公开竞价项目内部操作规程》等4份内部操作规程，提升交易中心工作人员业务素质和办事质量。</w:t>
      </w:r>
    </w:p>
    <w:p>
      <w:pPr>
        <w:ind w:left="0" w:right="0" w:firstLine="560"/>
        <w:spacing w:before="450" w:after="450" w:line="312" w:lineRule="auto"/>
      </w:pPr>
      <w:r>
        <w:rPr>
          <w:rFonts w:ascii="宋体" w:hAnsi="宋体" w:eastAsia="宋体" w:cs="宋体"/>
          <w:color w:val="000"/>
          <w:sz w:val="28"/>
          <w:szCs w:val="28"/>
        </w:rPr>
        <w:t xml:space="preserve">　　(二)多措并举政府采购提速提效</w:t>
      </w:r>
    </w:p>
    <w:p>
      <w:pPr>
        <w:ind w:left="0" w:right="0" w:firstLine="560"/>
        <w:spacing w:before="450" w:after="450" w:line="312" w:lineRule="auto"/>
      </w:pPr>
      <w:r>
        <w:rPr>
          <w:rFonts w:ascii="宋体" w:hAnsi="宋体" w:eastAsia="宋体" w:cs="宋体"/>
          <w:color w:val="000"/>
          <w:sz w:val="28"/>
          <w:szCs w:val="28"/>
        </w:rPr>
        <w:t xml:space="preserve">　　政府采购关系民生事业，关系财政支出进度和效率，为进一步提升政府采购服务水平和工作效率，中心多措并举，不断根据工作实际优化工作流程，完善工作制度，规范采购行为，促进政府采购提速提效。</w:t>
      </w:r>
    </w:p>
    <w:p>
      <w:pPr>
        <w:ind w:left="0" w:right="0" w:firstLine="560"/>
        <w:spacing w:before="450" w:after="450" w:line="312" w:lineRule="auto"/>
      </w:pPr>
      <w:r>
        <w:rPr>
          <w:rFonts w:ascii="宋体" w:hAnsi="宋体" w:eastAsia="宋体" w:cs="宋体"/>
          <w:color w:val="000"/>
          <w:sz w:val="28"/>
          <w:szCs w:val="28"/>
        </w:rPr>
        <w:t xml:space="preserve">　　一是开展政府采购提速行动。召开专题会议研究提高政府采购效率工作方案，通过串联环节改并联、利用信息化技术自动受理分办等，最大限度压缩工作时限。经优化后，除法定公告环节和采购人申报环节外，交易中心办理时间普遍大幅缩短，如政府采购项目(500万元以下)项目办理时间从原来的14个工作日压缩到9个工作日，效率提升35.7%。</w:t>
      </w:r>
    </w:p>
    <w:p>
      <w:pPr>
        <w:ind w:left="0" w:right="0" w:firstLine="560"/>
        <w:spacing w:before="450" w:after="450" w:line="312" w:lineRule="auto"/>
      </w:pPr>
      <w:r>
        <w:rPr>
          <w:rFonts w:ascii="宋体" w:hAnsi="宋体" w:eastAsia="宋体" w:cs="宋体"/>
          <w:color w:val="000"/>
          <w:sz w:val="28"/>
          <w:szCs w:val="28"/>
        </w:rPr>
        <w:t xml:space="preserve">　　二是强化采购人主体责任。202_年9月份，中心联合新区发财局印发《进一步强化政府采购单位主体责任的通知》，要求新区各采购单位必须成立专门负责政府采购的责任机构，实施采购经办人备案制，要求各单位专人负责，同时对采购单位的责任予以进一步细化，进一步强化了采购单位主体责任，规范政府采购工作。</w:t>
      </w:r>
    </w:p>
    <w:p>
      <w:pPr>
        <w:ind w:left="0" w:right="0" w:firstLine="560"/>
        <w:spacing w:before="450" w:after="450" w:line="312" w:lineRule="auto"/>
      </w:pPr>
      <w:r>
        <w:rPr>
          <w:rFonts w:ascii="宋体" w:hAnsi="宋体" w:eastAsia="宋体" w:cs="宋体"/>
          <w:color w:val="000"/>
          <w:sz w:val="28"/>
          <w:szCs w:val="28"/>
        </w:rPr>
        <w:t xml:space="preserve">　　三是大力推进预选库建设。完成光明新区202_-202_年度政府公务车加油服务预选供应商资格入围招标采购及光明新区201X-202_年度劳务派遣服务预选供应商资格入围补充招标工作;高效建成“光明新区202_年-202_年市政公用小型工程预选供应商库”、“光明新区202_年-202_年危险边坡治理小型工程预选供应商库”并投入使用。相较于公开招标，采用预选采购方式的工程类采购项目时间可由原来的1个月缩短到10天，采购效率提高65%。</w:t>
      </w:r>
    </w:p>
    <w:p>
      <w:pPr>
        <w:ind w:left="0" w:right="0" w:firstLine="560"/>
        <w:spacing w:before="450" w:after="450" w:line="312" w:lineRule="auto"/>
      </w:pPr>
      <w:r>
        <w:rPr>
          <w:rFonts w:ascii="宋体" w:hAnsi="宋体" w:eastAsia="宋体" w:cs="宋体"/>
          <w:color w:val="000"/>
          <w:sz w:val="28"/>
          <w:szCs w:val="28"/>
        </w:rPr>
        <w:t xml:space="preserve">　　四是开展采购文件模板建设。针对部分采购单位采购需求申报书文件格式不统一、内容不完整等问题，对常见项目及重大项目进行梳理，参考市政府采购中心及其他各区文件模板，对清扫保洁、安保服务、垃圾清运、公厕管养等涉及民生实事的货物服务类采购需求申报书模板进行细化，研究制定工程类预选采购项目采购需求申报书模板5个，快速提升采购单位经办人员业务能力。</w:t>
      </w:r>
    </w:p>
    <w:p>
      <w:pPr>
        <w:ind w:left="0" w:right="0" w:firstLine="560"/>
        <w:spacing w:before="450" w:after="450" w:line="312" w:lineRule="auto"/>
      </w:pPr>
      <w:r>
        <w:rPr>
          <w:rFonts w:ascii="宋体" w:hAnsi="宋体" w:eastAsia="宋体" w:cs="宋体"/>
          <w:color w:val="000"/>
          <w:sz w:val="28"/>
          <w:szCs w:val="28"/>
        </w:rPr>
        <w:t xml:space="preserve">　　(三)紧扣民生服务质量显著提升</w:t>
      </w:r>
    </w:p>
    <w:p>
      <w:pPr>
        <w:ind w:left="0" w:right="0" w:firstLine="560"/>
        <w:spacing w:before="450" w:after="450" w:line="312" w:lineRule="auto"/>
      </w:pPr>
      <w:r>
        <w:rPr>
          <w:rFonts w:ascii="宋体" w:hAnsi="宋体" w:eastAsia="宋体" w:cs="宋体"/>
          <w:color w:val="000"/>
          <w:sz w:val="28"/>
          <w:szCs w:val="28"/>
        </w:rPr>
        <w:t xml:space="preserve">　　中心突出“围绕中心，服务大局”的工作主线，不断提升服务大局能力及服务质量。助力新区城市公共安全、城市品质提升及民生实事等核心工作。</w:t>
      </w:r>
    </w:p>
    <w:p>
      <w:pPr>
        <w:ind w:left="0" w:right="0" w:firstLine="560"/>
        <w:spacing w:before="450" w:after="450" w:line="312" w:lineRule="auto"/>
      </w:pPr>
      <w:r>
        <w:rPr>
          <w:rFonts w:ascii="宋体" w:hAnsi="宋体" w:eastAsia="宋体" w:cs="宋体"/>
          <w:color w:val="000"/>
          <w:sz w:val="28"/>
          <w:szCs w:val="28"/>
        </w:rPr>
        <w:t xml:space="preserve">　　一是开通重大项目绿色通道。涉及城市公共安全、城市品质提升、市区两级民生实事项目及预算金额超过1000万元的项目列为重大项目采购项目列入重大项目，全程开通绿色通道，优先分办、优先办理、优先督办。同时，强化与采购单位的联系，建立采购工作群，采取提前介入的方式，主动协助采购单位做好项目计划申报等工作，及时解决采购单位工作中遇到的各类问题，确保各环节顺利推进和项目优质高效完成。高效完成光明新区存量违法建筑质量安全隐患排查服务、光明新区存量违法建筑消防安全隐患排查服务、光明新区电子防控三期项目及各办事处清扫保洁及垃圾清运服务等重大项目，助力新区城市品质提升、严查严控违法建筑等民生实事工作。截止10月底，共完成政府采购重大项目21个，预算金额66568.50万元，实际采购金额60817.17万元，节资率为8.64%。</w:t>
      </w:r>
    </w:p>
    <w:p>
      <w:pPr>
        <w:ind w:left="0" w:right="0" w:firstLine="560"/>
        <w:spacing w:before="450" w:after="450" w:line="312" w:lineRule="auto"/>
      </w:pPr>
      <w:r>
        <w:rPr>
          <w:rFonts w:ascii="宋体" w:hAnsi="宋体" w:eastAsia="宋体" w:cs="宋体"/>
          <w:color w:val="000"/>
          <w:sz w:val="28"/>
          <w:szCs w:val="28"/>
        </w:rPr>
        <w:t xml:space="preserve">　　二是不断优化升级交易系统。研究制定《202_年深圳市光明新区采购系统优化升级改造方案》，共提出18项优化改造内容。对政府采购及“三资”交易业务系统进行升级改造，删减合并相关业务环节，补充完善交易模板;增加专家评审费网上发放、中标通知书电子化、交易信息短信提醒等功能;制作图文并茂、清晰明了的系统操作指南，帮助各方交易主体快速进行业务办理和系统操作。</w:t>
      </w:r>
    </w:p>
    <w:p>
      <w:pPr>
        <w:ind w:left="0" w:right="0" w:firstLine="560"/>
        <w:spacing w:before="450" w:after="450" w:line="312" w:lineRule="auto"/>
      </w:pPr>
      <w:r>
        <w:rPr>
          <w:rFonts w:ascii="宋体" w:hAnsi="宋体" w:eastAsia="宋体" w:cs="宋体"/>
          <w:color w:val="000"/>
          <w:sz w:val="28"/>
          <w:szCs w:val="28"/>
        </w:rPr>
        <w:t xml:space="preserve">　　三是实施便民利民计划。结合《新区公共资源交易平台服务质量提升策略研究》课题研究，就制度规范、系统优化、流程优化、人员管理、场地服务等方面服务质量提升提出建议，制定了公共资源交易便民利民计划，实施了专家休息室改造、合同公示功能开发、完善交易现场设施、制作系统操作手册等10项便民利民微实事，目前已全部完成，全方位改善提升服务质量，最大限度便利各方交易主体。</w:t>
      </w:r>
    </w:p>
    <w:p>
      <w:pPr>
        <w:ind w:left="0" w:right="0" w:firstLine="560"/>
        <w:spacing w:before="450" w:after="450" w:line="312" w:lineRule="auto"/>
      </w:pPr>
      <w:r>
        <w:rPr>
          <w:rFonts w:ascii="宋体" w:hAnsi="宋体" w:eastAsia="宋体" w:cs="宋体"/>
          <w:color w:val="000"/>
          <w:sz w:val="28"/>
          <w:szCs w:val="28"/>
        </w:rPr>
        <w:t xml:space="preserve">　　四是加大宣传培训力度。针对工作中常见问题，积极开展“送服务上门”宣讲行动，及时解读最新政策法规，并免费发放《202_年公共资源交易有关法律法规制度政策汇编》、《政府采购流程导图》、《光明新区集体资产交易系统用户操作手册》、《社区集体公司物业公开竞价项目操作指南》等宣传资料，加强各交易主体对交易工作的认识，提升各交易主体业务办理能力。202_年共组织中心相关部门主动到社区、各大医院、各学校等重点采购单位开展上门宣讲工作10余次，主动与采购单位就政府采购工作中的常见问题进行沟通和解答，举办人数150人以上的大型培训一次。</w:t>
      </w:r>
    </w:p>
    <w:p>
      <w:pPr>
        <w:ind w:left="0" w:right="0" w:firstLine="560"/>
        <w:spacing w:before="450" w:after="450" w:line="312" w:lineRule="auto"/>
      </w:pPr>
      <w:r>
        <w:rPr>
          <w:rFonts w:ascii="宋体" w:hAnsi="宋体" w:eastAsia="宋体" w:cs="宋体"/>
          <w:color w:val="000"/>
          <w:sz w:val="28"/>
          <w:szCs w:val="28"/>
        </w:rPr>
        <w:t xml:space="preserve">　　(四)内外兼治廉政风险防范常态化</w:t>
      </w:r>
    </w:p>
    <w:p>
      <w:pPr>
        <w:ind w:left="0" w:right="0" w:firstLine="560"/>
        <w:spacing w:before="450" w:after="450" w:line="312" w:lineRule="auto"/>
      </w:pPr>
      <w:r>
        <w:rPr>
          <w:rFonts w:ascii="宋体" w:hAnsi="宋体" w:eastAsia="宋体" w:cs="宋体"/>
          <w:color w:val="000"/>
          <w:sz w:val="28"/>
          <w:szCs w:val="28"/>
        </w:rPr>
        <w:t xml:space="preserve">　　为保障公共资源交易透明、阳光、高效开展，中心将业务工作与廉政风险防范工作紧密结合，内部不断强化廉政风险防范意识，外部不断强化监督监管力度，内外兼治促廉政风险防范常态化。</w:t>
      </w:r>
    </w:p>
    <w:p>
      <w:pPr>
        <w:ind w:left="0" w:right="0" w:firstLine="560"/>
        <w:spacing w:before="450" w:after="450" w:line="312" w:lineRule="auto"/>
      </w:pPr>
      <w:r>
        <w:rPr>
          <w:rFonts w:ascii="宋体" w:hAnsi="宋体" w:eastAsia="宋体" w:cs="宋体"/>
          <w:color w:val="000"/>
          <w:sz w:val="28"/>
          <w:szCs w:val="28"/>
        </w:rPr>
        <w:t xml:space="preserve">　　一是借助科技手段促进信息全面公开。新区公共资源交易系统自上线运行以来，中心持续升级优化系统，新增采购需求公示、合同公示等功能，扩大交易信息公开范围。目前所有交易已基本实现全流程留痕，所有环节信息公开。同时，推动实现与深圳市公共资源交易平台互联互通，今年年底实现了交易数据100%实时对接。通过信息公开，进一步增强公共资源交易公开透明度，强化社会监督，促使交易各方自觉规范交易行为。</w:t>
      </w:r>
    </w:p>
    <w:p>
      <w:pPr>
        <w:ind w:left="0" w:right="0" w:firstLine="560"/>
        <w:spacing w:before="450" w:after="450" w:line="312" w:lineRule="auto"/>
      </w:pPr>
      <w:r>
        <w:rPr>
          <w:rFonts w:ascii="宋体" w:hAnsi="宋体" w:eastAsia="宋体" w:cs="宋体"/>
          <w:color w:val="000"/>
          <w:sz w:val="28"/>
          <w:szCs w:val="28"/>
        </w:rPr>
        <w:t xml:space="preserve">　　二是建立综合监管机制多部门齐抓共管。按照新区统一部署，将新区公共资源交易系统与新区廉情预警系统、集体资产监管平台等对接，实时获取交易状态及交易数据，实现数据共享，为新区纪检监察部门、行业主管部门和社会公众提供综合监管平台。通过多方实时监管，能有效实现公共资源交易事前、事中、事后综合监管，建立起廉政风险防范长效机制。</w:t>
      </w:r>
    </w:p>
    <w:p>
      <w:pPr>
        <w:ind w:left="0" w:right="0" w:firstLine="560"/>
        <w:spacing w:before="450" w:after="450" w:line="312" w:lineRule="auto"/>
      </w:pPr>
      <w:r>
        <w:rPr>
          <w:rFonts w:ascii="宋体" w:hAnsi="宋体" w:eastAsia="宋体" w:cs="宋体"/>
          <w:color w:val="000"/>
          <w:sz w:val="28"/>
          <w:szCs w:val="28"/>
        </w:rPr>
        <w:t xml:space="preserve">　　三是实施公共资源交易特邀监督员制度。为进一步加强新区公共资源交易监督工作，参考政府采购特邀监督员的做法，中心于8月中旬印发《光明新区公共资源交易中心特邀监督员工作方案》，将监督范围由政府采购扩大到公共资源交易项目，并从新区机关事业单位、社会团体组织以及人大代表、政协委员、民主党派人士等各领域中聘请特邀监督员共26位，参与新区重大公共资源交易项目的监督工作，进一步加大交易监督力度，规范公共资源交易行为。</w:t>
      </w:r>
    </w:p>
    <w:p>
      <w:pPr>
        <w:ind w:left="0" w:right="0" w:firstLine="560"/>
        <w:spacing w:before="450" w:after="450" w:line="312" w:lineRule="auto"/>
      </w:pPr>
      <w:r>
        <w:rPr>
          <w:rFonts w:ascii="宋体" w:hAnsi="宋体" w:eastAsia="宋体" w:cs="宋体"/>
          <w:color w:val="000"/>
          <w:sz w:val="28"/>
          <w:szCs w:val="28"/>
        </w:rPr>
        <w:t xml:space="preserve">　　四是强化廉政教育提升廉洁意识。结合“两学一做”学习教育活动，通过集体授党课、党支部集体学习、党员干部谈心谈话、工作例会集体学习、读书会等形式，在中心内部持续开展党风廉政教育。202_年中心共组织集中学习15次，集体学习党风廉政建设相关文件20余份，党支部书记上党课2次，发放党风廉政建设学习材料100余份，提高全体员工廉政意识，增强党性修养，营造了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　　202_公共资源交易中心年度工作总结范文</w:t>
      </w:r>
    </w:p>
    <w:p>
      <w:pPr>
        <w:ind w:left="0" w:right="0" w:firstLine="560"/>
        <w:spacing w:before="450" w:after="450" w:line="312" w:lineRule="auto"/>
      </w:pPr>
      <w:r>
        <w:rPr>
          <w:rFonts w:ascii="宋体" w:hAnsi="宋体" w:eastAsia="宋体" w:cs="宋体"/>
          <w:color w:val="000"/>
          <w:sz w:val="28"/>
          <w:szCs w:val="28"/>
        </w:rPr>
        <w:t xml:space="preserve">　　202_年，区政务服务办认真学习贯彻习近平总书记考察宁波北仑重要讲话精神，紧紧围绕省市改革重点和区委区政府工作要求，持续深化“最多跑一次”和公共资源交易改革，以实际行动服务“六稳”“六保”，服务“246”“225”双示范区和“三个北仑”建设，全力营造群众和企业满意的政务服务环境，为建设“重要窗口”做好服务保障。</w:t>
      </w:r>
    </w:p>
    <w:p>
      <w:pPr>
        <w:ind w:left="0" w:right="0" w:firstLine="560"/>
        <w:spacing w:before="450" w:after="450" w:line="312" w:lineRule="auto"/>
      </w:pPr>
      <w:r>
        <w:rPr>
          <w:rFonts w:ascii="宋体" w:hAnsi="宋体" w:eastAsia="宋体" w:cs="宋体"/>
          <w:color w:val="000"/>
          <w:sz w:val="28"/>
          <w:szCs w:val="28"/>
        </w:rPr>
        <w:t xml:space="preserve">&gt;　　一、坚持优化政务服务，不断推动营商环境向好发展</w:t>
      </w:r>
    </w:p>
    <w:p>
      <w:pPr>
        <w:ind w:left="0" w:right="0" w:firstLine="560"/>
        <w:spacing w:before="450" w:after="450" w:line="312" w:lineRule="auto"/>
      </w:pPr>
      <w:r>
        <w:rPr>
          <w:rFonts w:ascii="宋体" w:hAnsi="宋体" w:eastAsia="宋体" w:cs="宋体"/>
          <w:color w:val="000"/>
          <w:sz w:val="28"/>
          <w:szCs w:val="28"/>
        </w:rPr>
        <w:t xml:space="preserve">　　1.全市首创企业综合服务平台。成立北仑区企业综合服务平台建设领导小组，由区委常委、常务副区长“挂帅”，18个涉企服务部门“一把手”编组入伍。整合12345热线、8718企服平台、81890服务热线涉企服务功能，在行政服务中心设立企业综合服务专窗，将企业诉求归集流转至企业综合服务平台统一分析研判、流转督办、答复反馈，努力打造企业综合服务平台建设全市样板。目前全区总共受理涉企服务事项5809笔。</w:t>
      </w:r>
    </w:p>
    <w:p>
      <w:pPr>
        <w:ind w:left="0" w:right="0" w:firstLine="560"/>
        <w:spacing w:before="450" w:after="450" w:line="312" w:lineRule="auto"/>
      </w:pPr>
      <w:r>
        <w:rPr>
          <w:rFonts w:ascii="宋体" w:hAnsi="宋体" w:eastAsia="宋体" w:cs="宋体"/>
          <w:color w:val="000"/>
          <w:sz w:val="28"/>
          <w:szCs w:val="28"/>
        </w:rPr>
        <w:t xml:space="preserve">　　2.推进政务服务集成化改革。不断探索北仑特色的“一件事”，在创设外贸企业设立开办、渔网捕捞等“一件事”基础上，今年又在食品行业率先探索企业注销“一件事”，申请材料、办事环节分别减少28%、50%，目前6000余家企业实现当日极速销证。</w:t>
      </w:r>
    </w:p>
    <w:p>
      <w:pPr>
        <w:ind w:left="0" w:right="0" w:firstLine="560"/>
        <w:spacing w:before="450" w:after="450" w:line="312" w:lineRule="auto"/>
      </w:pPr>
      <w:r>
        <w:rPr>
          <w:rFonts w:ascii="宋体" w:hAnsi="宋体" w:eastAsia="宋体" w:cs="宋体"/>
          <w:color w:val="000"/>
          <w:sz w:val="28"/>
          <w:szCs w:val="28"/>
        </w:rPr>
        <w:t xml:space="preserve">　　3.推进企业降本减负。对标自贸试验区积极探索“证照分离”改革，实施企业开办“1个环节+0成本”，今年来已有近500家企业受惠。充分运用“6+1”“9+X”会商会审机制，在市内率先探索实施低风险小型项目审批最多20天，得到项目业主高度肯定。积极推进“甬易办”平台的建设管理，实现惠企、惠民政策“可即时申报、即时审核、即时兑付”，全区已有440家企业受惠，涉及资金4354.327万元。</w:t>
      </w:r>
    </w:p>
    <w:p>
      <w:pPr>
        <w:ind w:left="0" w:right="0" w:firstLine="560"/>
        <w:spacing w:before="450" w:after="450" w:line="312" w:lineRule="auto"/>
      </w:pPr>
      <w:r>
        <w:rPr>
          <w:rFonts w:ascii="宋体" w:hAnsi="宋体" w:eastAsia="宋体" w:cs="宋体"/>
          <w:color w:val="000"/>
          <w:sz w:val="28"/>
          <w:szCs w:val="28"/>
        </w:rPr>
        <w:t xml:space="preserve">&gt;　　二、坚持深化公共资源交易改革，不断推进交易环境公开有序</w:t>
      </w:r>
    </w:p>
    <w:p>
      <w:pPr>
        <w:ind w:left="0" w:right="0" w:firstLine="560"/>
        <w:spacing w:before="450" w:after="450" w:line="312" w:lineRule="auto"/>
      </w:pPr>
      <w:r>
        <w:rPr>
          <w:rFonts w:ascii="宋体" w:hAnsi="宋体" w:eastAsia="宋体" w:cs="宋体"/>
          <w:color w:val="000"/>
          <w:sz w:val="28"/>
          <w:szCs w:val="28"/>
        </w:rPr>
        <w:t xml:space="preserve">　　1.规范公共资源交易管理。牵头制定《北仑区公共资源交易领域基层政务公开标准目录》，明确57个公开事项。规范全品类公共资源交易行为，共受理其他类项目备案审查73个，标的金额27245万元，交易量较去年增长26%。开展“网上中介超市”建设，目前超市共发布交易领域中介事项3556项，交易量居全市首位。</w:t>
      </w:r>
    </w:p>
    <w:p>
      <w:pPr>
        <w:ind w:left="0" w:right="0" w:firstLine="560"/>
        <w:spacing w:before="450" w:after="450" w:line="312" w:lineRule="auto"/>
      </w:pPr>
      <w:r>
        <w:rPr>
          <w:rFonts w:ascii="宋体" w:hAnsi="宋体" w:eastAsia="宋体" w:cs="宋体"/>
          <w:color w:val="000"/>
          <w:sz w:val="28"/>
          <w:szCs w:val="28"/>
        </w:rPr>
        <w:t xml:space="preserve">　　2.推进交易平台服务经济社会发展。全市首推“不见面”电子交易，已办理各类不见面招标项目345个，共减少5864家企业、约6000人次到场开标。该项工作被《宁波日报》等新闻媒体专题报道。进一步规范农村产权流转交易行为，盘活农村资产资源，优化资源配置，截止10月底我区农村产权公开交易57宗，增效节资750万元。</w:t>
      </w:r>
    </w:p>
    <w:p>
      <w:pPr>
        <w:ind w:left="0" w:right="0" w:firstLine="560"/>
        <w:spacing w:before="450" w:after="450" w:line="312" w:lineRule="auto"/>
      </w:pPr>
      <w:r>
        <w:rPr>
          <w:rFonts w:ascii="宋体" w:hAnsi="宋体" w:eastAsia="宋体" w:cs="宋体"/>
          <w:color w:val="000"/>
          <w:sz w:val="28"/>
          <w:szCs w:val="28"/>
        </w:rPr>
        <w:t xml:space="preserve">　　3.强化交易活动监管。认真学习领会《宁波市公共资源交易管理条例》精神，持续推进工程招投标监管体制改革。创新招标投标管理制度，夯实招标人责权，推进“评定分离”机制，目前在17个建设工程项目应用了该制度，涉及金额超17000万元。开展电子招标投标活动智能化监管，今年，通过区公共资源交易电子监管系统实时预警，共提供串标围标案件线索3件，行政主管部门查实处罚2起。深化产品标后质量联合抽检机制，会同相关部门对政府采购项目涉及的产品及货物进行履约情况抽查。</w:t>
      </w:r>
    </w:p>
    <w:p>
      <w:pPr>
        <w:ind w:left="0" w:right="0" w:firstLine="560"/>
        <w:spacing w:before="450" w:after="450" w:line="312" w:lineRule="auto"/>
      </w:pPr>
      <w:r>
        <w:rPr>
          <w:rFonts w:ascii="宋体" w:hAnsi="宋体" w:eastAsia="宋体" w:cs="宋体"/>
          <w:color w:val="000"/>
          <w:sz w:val="28"/>
          <w:szCs w:val="28"/>
        </w:rPr>
        <w:t xml:space="preserve">&gt;　　三、坚持以人民为中心，不断推进政务服务便民化</w:t>
      </w:r>
    </w:p>
    <w:p>
      <w:pPr>
        <w:ind w:left="0" w:right="0" w:firstLine="560"/>
        <w:spacing w:before="450" w:after="450" w:line="312" w:lineRule="auto"/>
      </w:pPr>
      <w:r>
        <w:rPr>
          <w:rFonts w:ascii="宋体" w:hAnsi="宋体" w:eastAsia="宋体" w:cs="宋体"/>
          <w:color w:val="000"/>
          <w:sz w:val="28"/>
          <w:szCs w:val="28"/>
        </w:rPr>
        <w:t xml:space="preserve">　　1.推动政务服务向基层延伸。全市率先开展基层政务服务平台标准化提升工作，目前全区10个街道、14个村(社区)正在创建“示范性”“标准性”便民服务中心(点)。推进民生事项向社会网点延伸，全区承接政务服务事项的银行、邮政网点已达123个。在基层部署“宁波办事”综合自助服务终端25台，今年来已服务企业群众1.6万件次，办件量全市领先。</w:t>
      </w:r>
    </w:p>
    <w:p>
      <w:pPr>
        <w:ind w:left="0" w:right="0" w:firstLine="560"/>
        <w:spacing w:before="450" w:after="450" w:line="312" w:lineRule="auto"/>
      </w:pPr>
      <w:r>
        <w:rPr>
          <w:rFonts w:ascii="宋体" w:hAnsi="宋体" w:eastAsia="宋体" w:cs="宋体"/>
          <w:color w:val="000"/>
          <w:sz w:val="28"/>
          <w:szCs w:val="28"/>
        </w:rPr>
        <w:t xml:space="preserve">　　2.加快政务服务数字化转型。借助“双向免费快递”举措，全市率先分批试点实施17个部门449个政务服务事项由窗口现场办理全面转为网上(掌上)办理，截至目前，我区2362个事项开通了网上办理功能，实现政务服务事项100%网上“可办”。开展无证件(证明)之城改革，目前已有20个群众常办的高频事项在街道便民服务中心实现“刷脸”可办。</w:t>
      </w:r>
    </w:p>
    <w:p>
      <w:pPr>
        <w:ind w:left="0" w:right="0" w:firstLine="560"/>
        <w:spacing w:before="450" w:after="450" w:line="312" w:lineRule="auto"/>
      </w:pPr>
      <w:r>
        <w:rPr>
          <w:rFonts w:ascii="宋体" w:hAnsi="宋体" w:eastAsia="宋体" w:cs="宋体"/>
          <w:color w:val="000"/>
          <w:sz w:val="28"/>
          <w:szCs w:val="28"/>
        </w:rPr>
        <w:t xml:space="preserve">　　3.推出咨询投诉“最多打一次”。认真落实首问负责即问即办工作规定，保证现场咨询、电话咨询实时畅通。严格按照“第一时间”登记受理、接件即办、按责转办、应急联办、反馈评价，创建“1+N”热线矩阵，实现群众咨询投诉电话“最多打一次”，该项工作被市主管电信局列为全市试点。</w:t>
      </w:r>
    </w:p>
    <w:p>
      <w:pPr>
        <w:ind w:left="0" w:right="0" w:firstLine="560"/>
        <w:spacing w:before="450" w:after="450" w:line="312" w:lineRule="auto"/>
      </w:pPr>
      <w:r>
        <w:rPr>
          <w:rFonts w:ascii="宋体" w:hAnsi="宋体" w:eastAsia="宋体" w:cs="宋体"/>
          <w:color w:val="000"/>
          <w:sz w:val="28"/>
          <w:szCs w:val="28"/>
        </w:rPr>
        <w:t xml:space="preserve">&gt;　　四、坚持“五心”服务，不断提升中心影响力</w:t>
      </w:r>
    </w:p>
    <w:p>
      <w:pPr>
        <w:ind w:left="0" w:right="0" w:firstLine="560"/>
        <w:spacing w:before="450" w:after="450" w:line="312" w:lineRule="auto"/>
      </w:pPr>
      <w:r>
        <w:rPr>
          <w:rFonts w:ascii="宋体" w:hAnsi="宋体" w:eastAsia="宋体" w:cs="宋体"/>
          <w:color w:val="000"/>
          <w:sz w:val="28"/>
          <w:szCs w:val="28"/>
        </w:rPr>
        <w:t xml:space="preserve">　　1.推进政务服务2.0建设。对行政服务中心开展政务服务2.0改造，分类设置自助办理、智能导服、收件区和出件区。实施大厅智能化硬件设施设备综合提升工程，目前，我办已组织各部门接入政务服务2.0相关政务服务事项778个，配备窗口电脑、高拍仪、读卡器等智能设备70套。</w:t>
      </w:r>
    </w:p>
    <w:p>
      <w:pPr>
        <w:ind w:left="0" w:right="0" w:firstLine="560"/>
        <w:spacing w:before="450" w:after="450" w:line="312" w:lineRule="auto"/>
      </w:pPr>
      <w:r>
        <w:rPr>
          <w:rFonts w:ascii="宋体" w:hAnsi="宋体" w:eastAsia="宋体" w:cs="宋体"/>
          <w:color w:val="000"/>
          <w:sz w:val="28"/>
          <w:szCs w:val="28"/>
        </w:rPr>
        <w:t xml:space="preserve">　　2.推进窗口人员队伍建设。扎实开展窗口技能岗位练兵活动，在全市政务服务系统业务技能大比武中，北仑代表队荣获团体第一名，并获岗位练兵优秀组织奖项。该项工作获市委常委、区委书记批示。开展文明服务大提升活动，固化服务礼仪规范，推进“微笑服务”，全年举办文明礼仪培训10批次，培训人员300余人次。培育先进典型，评选“最美中心人”等典型标杆。强化“好差评”闭环管理，出台《北仑区政务服务“好差评”管理办法(试行)》，设立政务服务管理红黑榜，正确运用评价结果，将其作为窗口绩效考核的重要指标。</w:t>
      </w:r>
    </w:p>
    <w:p>
      <w:pPr>
        <w:ind w:left="0" w:right="0" w:firstLine="560"/>
        <w:spacing w:before="450" w:after="450" w:line="312" w:lineRule="auto"/>
      </w:pPr>
      <w:r>
        <w:rPr>
          <w:rFonts w:ascii="宋体" w:hAnsi="宋体" w:eastAsia="宋体" w:cs="宋体"/>
          <w:color w:val="000"/>
          <w:sz w:val="28"/>
          <w:szCs w:val="28"/>
        </w:rPr>
        <w:t xml:space="preserve">　　3.推进干部作风建设。推动全面从严治党向纵深发展，严格落实意识形态工作责任制，自觉配合接受区委巡察。坚持党组中心组理论学习制度，常态化开展“周二夜学”，开展“重要窗口”模范生、“不负韶华、攻坚担当”大讨论等主题党日活动。坚持底线思维，严格落实公共场所新冠肺炎疫情防控要求、网络安全运维。以讲政治的高度全力以赴做好文明城市创建迎检工作，扎实开展省级文明单位、垃圾分类示范单位创建。</w:t>
      </w:r>
    </w:p>
    <w:p>
      <w:pPr>
        <w:ind w:left="0" w:right="0" w:firstLine="560"/>
        <w:spacing w:before="450" w:after="450" w:line="312" w:lineRule="auto"/>
      </w:pPr>
      <w:r>
        <w:rPr>
          <w:rFonts w:ascii="宋体" w:hAnsi="宋体" w:eastAsia="宋体" w:cs="宋体"/>
          <w:color w:val="000"/>
          <w:sz w:val="28"/>
          <w:szCs w:val="28"/>
        </w:rPr>
        <w:t xml:space="preserve">&gt;　　202_年工作思路</w:t>
      </w:r>
    </w:p>
    <w:p>
      <w:pPr>
        <w:ind w:left="0" w:right="0" w:firstLine="560"/>
        <w:spacing w:before="450" w:after="450" w:line="312" w:lineRule="auto"/>
      </w:pPr>
      <w:r>
        <w:rPr>
          <w:rFonts w:ascii="宋体" w:hAnsi="宋体" w:eastAsia="宋体" w:cs="宋体"/>
          <w:color w:val="000"/>
          <w:sz w:val="28"/>
          <w:szCs w:val="28"/>
        </w:rPr>
        <w:t xml:space="preserve">　　202_年，区政务办将全面贯彻落实习近平总书记考察浙江宁波北仑重要讲话精神，对标建设“重要窗口”模范生，持续发力、持续创新，不断推动政务服务和公共资源交易改革实现更高水平发展，为北仑争当长三角经济社会高质量发展排头兵提供更加优质的政务服务环境。</w:t>
      </w:r>
    </w:p>
    <w:p>
      <w:pPr>
        <w:ind w:left="0" w:right="0" w:firstLine="560"/>
        <w:spacing w:before="450" w:after="450" w:line="312" w:lineRule="auto"/>
      </w:pPr>
      <w:r>
        <w:rPr>
          <w:rFonts w:ascii="宋体" w:hAnsi="宋体" w:eastAsia="宋体" w:cs="宋体"/>
          <w:color w:val="000"/>
          <w:sz w:val="28"/>
          <w:szCs w:val="28"/>
        </w:rPr>
        <w:t xml:space="preserve">　　(一)全面推进政务服务2.0建设。全面推进依申请政务服务事项接入2.0平台，实现一批与企业群众密切相关的高频政务服务事项“秒办”，将政务服务2.0建设向街道社区等基层政务服务平台延伸扩面，持续打造“新大厅、新服务、新体验”服务标杆。</w:t>
      </w:r>
    </w:p>
    <w:p>
      <w:pPr>
        <w:ind w:left="0" w:right="0" w:firstLine="560"/>
        <w:spacing w:before="450" w:after="450" w:line="312" w:lineRule="auto"/>
      </w:pPr>
      <w:r>
        <w:rPr>
          <w:rFonts w:ascii="宋体" w:hAnsi="宋体" w:eastAsia="宋体" w:cs="宋体"/>
          <w:color w:val="000"/>
          <w:sz w:val="28"/>
          <w:szCs w:val="28"/>
        </w:rPr>
        <w:t xml:space="preserve">　　(二)持续优化企业服务举措。协同发改等部门推进项目审批“最多80天”、低风险小型项目审批最多20个工作日改革。拓展“宁波市中介网”应用范围，推动中介服务质效双提升。完善项目代办机制，助力企业投资项目审批“最多跑一次”。强化企业综合服务平台建设，提升部门间的数据和业务协同性，助推企业综合服务工作创新迭代升级。</w:t>
      </w:r>
    </w:p>
    <w:p>
      <w:pPr>
        <w:ind w:left="0" w:right="0" w:firstLine="560"/>
        <w:spacing w:before="450" w:after="450" w:line="312" w:lineRule="auto"/>
      </w:pPr>
      <w:r>
        <w:rPr>
          <w:rFonts w:ascii="宋体" w:hAnsi="宋体" w:eastAsia="宋体" w:cs="宋体"/>
          <w:color w:val="000"/>
          <w:sz w:val="28"/>
          <w:szCs w:val="28"/>
        </w:rPr>
        <w:t xml:space="preserve">　　(三)完善全区公共资源交易管理机制。进一步完善我区公共资源交易管理机制、管理办法和进场交易范围，理顺我区工程招投标活动集中监管机制。出台全区性优化招投标工作指导意见，建立和完善我区招标评标体系。提升公共资源交易领域“整体智治”，加强区级公共资源交易电子监管系统应用，推进街道公共资源电子交易系统拓面提升工作，拓展农村产权交易、小额物资采购等领域。</w:t>
      </w:r>
    </w:p>
    <w:p>
      <w:pPr>
        <w:ind w:left="0" w:right="0" w:firstLine="560"/>
        <w:spacing w:before="450" w:after="450" w:line="312" w:lineRule="auto"/>
      </w:pPr>
      <w:r>
        <w:rPr>
          <w:rFonts w:ascii="宋体" w:hAnsi="宋体" w:eastAsia="宋体" w:cs="宋体"/>
          <w:color w:val="000"/>
          <w:sz w:val="28"/>
          <w:szCs w:val="28"/>
        </w:rPr>
        <w:t xml:space="preserve">　　(四)继续推进监督考核规范化。完善服务体系，做精做细现场服务，全面落实首问负责即问即办制度。严格规范管理，强化制度管人，开展对标建设，完善工作人员参与管理的有效方式完善监督体系，严格落实“好差评”管理机制，全面提升政务服务水平。</w:t>
      </w:r>
    </w:p>
    <w:p>
      <w:pPr>
        <w:ind w:left="0" w:right="0" w:firstLine="560"/>
        <w:spacing w:before="450" w:after="450" w:line="312" w:lineRule="auto"/>
      </w:pPr>
      <w:r>
        <w:rPr>
          <w:rFonts w:ascii="宋体" w:hAnsi="宋体" w:eastAsia="宋体" w:cs="宋体"/>
          <w:color w:val="000"/>
          <w:sz w:val="28"/>
          <w:szCs w:val="28"/>
        </w:rPr>
        <w:t xml:space="preserve">　　(五)大力提升机关治理水平。认真学习习近平新时代中国特色社会主义思想，严格落实全面从严治党主体责任，落实区委巡察整改工作，巩固“不忘初心、牢记使命”主题教育成果。强化机关党建，不断完善行政服务中心功能型党组织建设，夯实“政服先锋”党建服务品牌。不断改进机关作风，推进“模范机关”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2025-05-02T11:01:46+08:00</dcterms:created>
  <dcterms:modified xsi:type="dcterms:W3CDTF">2025-05-02T11:01:46+08:00</dcterms:modified>
</cp:coreProperties>
</file>

<file path=docProps/custom.xml><?xml version="1.0" encoding="utf-8"?>
<Properties xmlns="http://schemas.openxmlformats.org/officeDocument/2006/custom-properties" xmlns:vt="http://schemas.openxmlformats.org/officeDocument/2006/docPropsVTypes"/>
</file>