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生物药的分析工作总结(推荐11篇)</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生物药的分析工作总结1  生产管理：  1、现场5S  车间现场定置和标识管理都在逐步提高，生产现场整洁有序，标识醒目明了，有效防止员工忙中出错，提高人的规范化及地、物的明朗化，制药工作总结。通过改变人的思考方式和行动品质，强化规范和工作流...</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生物药的分析工作总结1</w:t>
      </w:r>
    </w:p>
    <w:p>
      <w:pPr>
        <w:ind w:left="0" w:right="0" w:firstLine="560"/>
        <w:spacing w:before="450" w:after="450" w:line="312" w:lineRule="auto"/>
      </w:pPr>
      <w:r>
        <w:rPr>
          <w:rFonts w:ascii="宋体" w:hAnsi="宋体" w:eastAsia="宋体" w:cs="宋体"/>
          <w:color w:val="000"/>
          <w:sz w:val="28"/>
          <w:szCs w:val="28"/>
        </w:rPr>
        <w:t xml:space="preserve">  生产管理：</w:t>
      </w:r>
    </w:p>
    <w:p>
      <w:pPr>
        <w:ind w:left="0" w:right="0" w:firstLine="560"/>
        <w:spacing w:before="450" w:after="450" w:line="312" w:lineRule="auto"/>
      </w:pPr>
      <w:r>
        <w:rPr>
          <w:rFonts w:ascii="宋体" w:hAnsi="宋体" w:eastAsia="宋体" w:cs="宋体"/>
          <w:color w:val="000"/>
          <w:sz w:val="28"/>
          <w:szCs w:val="28"/>
        </w:rPr>
        <w:t xml:space="preserve">  1、现场5S</w:t>
      </w:r>
    </w:p>
    <w:p>
      <w:pPr>
        <w:ind w:left="0" w:right="0" w:firstLine="560"/>
        <w:spacing w:before="450" w:after="450" w:line="312" w:lineRule="auto"/>
      </w:pPr>
      <w:r>
        <w:rPr>
          <w:rFonts w:ascii="宋体" w:hAnsi="宋体" w:eastAsia="宋体" w:cs="宋体"/>
          <w:color w:val="000"/>
          <w:sz w:val="28"/>
          <w:szCs w:val="28"/>
        </w:rPr>
        <w:t xml:space="preserve">  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  2、供货保证：</w:t>
      </w:r>
    </w:p>
    <w:p>
      <w:pPr>
        <w:ind w:left="0" w:right="0" w:firstLine="560"/>
        <w:spacing w:before="450" w:after="450" w:line="312" w:lineRule="auto"/>
      </w:pPr>
      <w:r>
        <w:rPr>
          <w:rFonts w:ascii="宋体" w:hAnsi="宋体" w:eastAsia="宋体" w:cs="宋体"/>
          <w:color w:val="000"/>
          <w:sz w:val="28"/>
          <w:szCs w:val="28"/>
        </w:rPr>
        <w:t xml:space="preserve">  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xx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  3、验证管理：</w:t>
      </w:r>
    </w:p>
    <w:p>
      <w:pPr>
        <w:ind w:left="0" w:right="0" w:firstLine="560"/>
        <w:spacing w:before="450" w:after="450" w:line="312" w:lineRule="auto"/>
      </w:pPr>
      <w:r>
        <w:rPr>
          <w:rFonts w:ascii="宋体" w:hAnsi="宋体" w:eastAsia="宋体" w:cs="宋体"/>
          <w:color w:val="000"/>
          <w:sz w:val="28"/>
          <w:szCs w:val="28"/>
        </w:rPr>
        <w:t xml:space="preserve">  为配合车间生产及认证需要，我带领班组人员协助，准时、合格完成相关工艺验证、清洁验证。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  ①中药配制系统清洁消毒验证：验证合格后车间进行正式生产；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  ②中药配制系统(预留)清洁消毒验证：预留系统的启用为后期前道工序分成两个班生产做准备；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  ③蓝芩口服液批量扩大配制、灌封系统清洁消毒验证：蓝芩口服液批量从32万支扩大至48万支；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  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  ⑤盐酸左氧氟沙星口服溶液工艺验证。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  ⑥蓝芩口服液工艺验证、清洁验证(缩短冷藏时间)：缩短蓝芩口服液生产周期，能有效优化生产安排。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  ⑦盐酸格拉司琼口服溶液工艺验证。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  4、劳动竞赛：</w:t>
      </w:r>
    </w:p>
    <w:p>
      <w:pPr>
        <w:ind w:left="0" w:right="0" w:firstLine="560"/>
        <w:spacing w:before="450" w:after="450" w:line="312" w:lineRule="auto"/>
      </w:pPr>
      <w:r>
        <w:rPr>
          <w:rFonts w:ascii="宋体" w:hAnsi="宋体" w:eastAsia="宋体" w:cs="宋体"/>
          <w:color w:val="000"/>
          <w:sz w:val="28"/>
          <w:szCs w:val="28"/>
        </w:rPr>
        <w:t xml:space="preserve">  联动线劳动竞赛的实施，有效提高劳动效率和人员技能水平。活动实施期间方案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  质量管理：</w:t>
      </w:r>
    </w:p>
    <w:p>
      <w:pPr>
        <w:ind w:left="0" w:right="0" w:firstLine="560"/>
        <w:spacing w:before="450" w:after="450" w:line="312" w:lineRule="auto"/>
      </w:pPr>
      <w:r>
        <w:rPr>
          <w:rFonts w:ascii="宋体" w:hAnsi="宋体" w:eastAsia="宋体" w:cs="宋体"/>
          <w:color w:val="000"/>
          <w:sz w:val="28"/>
          <w:szCs w:val="28"/>
        </w:rPr>
        <w:t xml:space="preserve">  1、文件管理：</w:t>
      </w:r>
    </w:p>
    <w:p>
      <w:pPr>
        <w:ind w:left="0" w:right="0" w:firstLine="560"/>
        <w:spacing w:before="450" w:after="450" w:line="312" w:lineRule="auto"/>
      </w:pPr>
      <w:r>
        <w:rPr>
          <w:rFonts w:ascii="宋体" w:hAnsi="宋体" w:eastAsia="宋体" w:cs="宋体"/>
          <w:color w:val="000"/>
          <w:sz w:val="28"/>
          <w:szCs w:val="28"/>
        </w:rPr>
        <w:t xml:space="preserve">  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  我参加修改了车间的相关制度，比如：《洁净更衣室管理制度》、新版《微生物防范制度》、新版《异物防范制度》、《员工考核细则》、《车间质量预警制度》、《车间应急管理制度》等等。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  2、中间体质量管理：</w:t>
      </w:r>
    </w:p>
    <w:p>
      <w:pPr>
        <w:ind w:left="0" w:right="0" w:firstLine="560"/>
        <w:spacing w:before="450" w:after="450" w:line="312" w:lineRule="auto"/>
      </w:pPr>
      <w:r>
        <w:rPr>
          <w:rFonts w:ascii="宋体" w:hAnsi="宋体" w:eastAsia="宋体" w:cs="宋体"/>
          <w:color w:val="000"/>
          <w:sz w:val="28"/>
          <w:szCs w:val="28"/>
        </w:rPr>
        <w:t xml:space="preserve">  蓝芩口服液配制液的质量一直优于工艺要求，且较为稳定，无较大的波动。配制液含量平均控制在左右(要求)，比重平均左右(要求≥)，pH值平均左右(要求)。配制液质量的稳定是成品质量可靠的保证。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  3、偏差、投诉、车间后道工序质量反馈：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  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  4、积极响应公司号召，完成质量月相关工作。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  20xx年3月，集团开展了以宣贯新GMp，提高产品标准，服务市场营销为主题的第二十三次质量月活动，20xx年9月，开展了全面推行新版GMp，完善质量管理体系为主题的第二十四次质量月活动。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  人员管理：</w:t>
      </w:r>
    </w:p>
    <w:p>
      <w:pPr>
        <w:ind w:left="0" w:right="0" w:firstLine="560"/>
        <w:spacing w:before="450" w:after="450" w:line="312" w:lineRule="auto"/>
      </w:pPr>
      <w:r>
        <w:rPr>
          <w:rFonts w:ascii="宋体" w:hAnsi="宋体" w:eastAsia="宋体" w:cs="宋体"/>
          <w:color w:val="000"/>
          <w:sz w:val="28"/>
          <w:szCs w:val="28"/>
        </w:rPr>
        <w:t xml:space="preserve">  1、人员培养：</w:t>
      </w:r>
    </w:p>
    <w:p>
      <w:pPr>
        <w:ind w:left="0" w:right="0" w:firstLine="560"/>
        <w:spacing w:before="450" w:after="450" w:line="312" w:lineRule="auto"/>
      </w:pPr>
      <w:r>
        <w:rPr>
          <w:rFonts w:ascii="宋体" w:hAnsi="宋体" w:eastAsia="宋体" w:cs="宋体"/>
          <w:color w:val="000"/>
          <w:sz w:val="28"/>
          <w:szCs w:val="28"/>
        </w:rPr>
        <w:t xml:space="preserve">  今年我们前道工序共培养基层管理人员、技术人员：配方工段长2名；灌封工段长1名；上瓶工段长一名；灭菌工段长一名；机长3名，工作总结《制药工作总结》。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  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从而保证车间生产顺利。</w:t>
      </w:r>
    </w:p>
    <w:p>
      <w:pPr>
        <w:ind w:left="0" w:right="0" w:firstLine="560"/>
        <w:spacing w:before="450" w:after="450" w:line="312" w:lineRule="auto"/>
      </w:pPr>
      <w:r>
        <w:rPr>
          <w:rFonts w:ascii="宋体" w:hAnsi="宋体" w:eastAsia="宋体" w:cs="宋体"/>
          <w:color w:val="000"/>
          <w:sz w:val="28"/>
          <w:szCs w:val="28"/>
        </w:rPr>
        <w:t xml:space="preserve">  2、人员优化：</w:t>
      </w:r>
    </w:p>
    <w:p>
      <w:pPr>
        <w:ind w:left="0" w:right="0" w:firstLine="560"/>
        <w:spacing w:before="450" w:after="450" w:line="312" w:lineRule="auto"/>
      </w:pPr>
      <w:r>
        <w:rPr>
          <w:rFonts w:ascii="宋体" w:hAnsi="宋体" w:eastAsia="宋体" w:cs="宋体"/>
          <w:color w:val="000"/>
          <w:sz w:val="28"/>
          <w:szCs w:val="28"/>
        </w:rPr>
        <w:t xml:space="preserve">  洁净区班组第一季度生产时，生产32万支人数：配方8人，上瓶10人，洗烘6人，灌装24人，灭菌10人，共58人；第二季度至第四季度生产32万支人数：配方8人，上瓶7人，洗烘5人，灌装18人，灭菌7人，共45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  3、人员向心力培养：</w:t>
      </w:r>
    </w:p>
    <w:p>
      <w:pPr>
        <w:ind w:left="0" w:right="0" w:firstLine="560"/>
        <w:spacing w:before="450" w:after="450" w:line="312" w:lineRule="auto"/>
      </w:pPr>
      <w:r>
        <w:rPr>
          <w:rFonts w:ascii="宋体" w:hAnsi="宋体" w:eastAsia="宋体" w:cs="宋体"/>
          <w:color w:val="000"/>
          <w:sz w:val="28"/>
          <w:szCs w:val="28"/>
        </w:rPr>
        <w:t xml:space="preserve">  班组内部新人员、转岗人员人数众多，他们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  设备管理：</w:t>
      </w:r>
    </w:p>
    <w:p>
      <w:pPr>
        <w:ind w:left="0" w:right="0" w:firstLine="560"/>
        <w:spacing w:before="450" w:after="450" w:line="312" w:lineRule="auto"/>
      </w:pPr>
      <w:r>
        <w:rPr>
          <w:rFonts w:ascii="宋体" w:hAnsi="宋体" w:eastAsia="宋体" w:cs="宋体"/>
          <w:color w:val="000"/>
          <w:sz w:val="28"/>
          <w:szCs w:val="28"/>
        </w:rPr>
        <w:t xml:space="preserve">  1、设备调试：</w:t>
      </w:r>
    </w:p>
    <w:p>
      <w:pPr>
        <w:ind w:left="0" w:right="0" w:firstLine="560"/>
        <w:spacing w:before="450" w:after="450" w:line="312" w:lineRule="auto"/>
      </w:pPr>
      <w:r>
        <w:rPr>
          <w:rFonts w:ascii="宋体" w:hAnsi="宋体" w:eastAsia="宋体" w:cs="宋体"/>
          <w:color w:val="000"/>
          <w:sz w:val="28"/>
          <w:szCs w:val="28"/>
        </w:rPr>
        <w:t xml:space="preserve">  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  2、设备安全管理：</w:t>
      </w:r>
    </w:p>
    <w:p>
      <w:pPr>
        <w:ind w:left="0" w:right="0" w:firstLine="560"/>
        <w:spacing w:before="450" w:after="450" w:line="312" w:lineRule="auto"/>
      </w:pPr>
      <w:r>
        <w:rPr>
          <w:rFonts w:ascii="宋体" w:hAnsi="宋体" w:eastAsia="宋体" w:cs="宋体"/>
          <w:color w:val="000"/>
          <w:sz w:val="28"/>
          <w:szCs w:val="28"/>
        </w:rPr>
        <w:t xml:space="preserve">  车间在一季度重新进行危险源的识别工作，重点放在新设备上，班组定期组织学习岗位危险源，狠抓违章操作，一年的时间里未发生一起大小安全事故，设备也未出现重大故障或损坏。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生物药的分析工作总结2</w:t>
      </w:r>
    </w:p>
    <w:p>
      <w:pPr>
        <w:ind w:left="0" w:right="0" w:firstLine="560"/>
        <w:spacing w:before="450" w:after="450" w:line="312" w:lineRule="auto"/>
      </w:pPr>
      <w:r>
        <w:rPr>
          <w:rFonts w:ascii="宋体" w:hAnsi="宋体" w:eastAsia="宋体" w:cs="宋体"/>
          <w:color w:val="000"/>
          <w:sz w:val="28"/>
          <w:szCs w:val="28"/>
        </w:rPr>
        <w:t xml:space="preserve">一直以来，作为“卖铲人”，CXO的景气度与生物科技行业的发展息息相关。</w:t>
      </w:r>
    </w:p>
    <w:p>
      <w:pPr>
        <w:ind w:left="0" w:right="0" w:firstLine="560"/>
        <w:spacing w:before="450" w:after="450" w:line="312" w:lineRule="auto"/>
      </w:pPr>
      <w:r>
        <w:rPr>
          <w:rFonts w:ascii="宋体" w:hAnsi="宋体" w:eastAsia="宋体" w:cs="宋体"/>
          <w:color w:val="000"/>
          <w:sz w:val="28"/>
          <w:szCs w:val="28"/>
        </w:rPr>
        <w:t xml:space="preserve">不过在20_年最后一个交易日，中证医药指数(000993)停在点，全年跌幅达;恒生生科指数(HSHKBIO)则从点跌至点，累计跌幅。这一串数字背后是生物医药行业周期下行裹挟而来的浓浓寒意。</w:t>
      </w:r>
    </w:p>
    <w:p>
      <w:pPr>
        <w:ind w:left="0" w:right="0" w:firstLine="560"/>
        <w:spacing w:before="450" w:after="450" w:line="312" w:lineRule="auto"/>
      </w:pPr>
      <w:r>
        <w:rPr>
          <w:rFonts w:ascii="宋体" w:hAnsi="宋体" w:eastAsia="宋体" w:cs="宋体"/>
          <w:color w:val="000"/>
          <w:sz w:val="28"/>
          <w:szCs w:val="28"/>
        </w:rPr>
        <w:t xml:space="preserve">然而另一方面，全球新药研发成本在过去50年内大幅增加，20_年全球生物药研发投入规模接近500亿美元。在“反摩尔定律”、“研发内卷”加剧推动下，生物医药的外包率将持续提升：202_年生物药渗透率有望超过20%，生物药CDMO规模有望达到353亿美元。</w:t>
      </w:r>
    </w:p>
    <w:p>
      <w:pPr>
        <w:ind w:left="0" w:right="0" w:firstLine="560"/>
        <w:spacing w:before="450" w:after="450" w:line="312" w:lineRule="auto"/>
      </w:pPr>
      <w:r>
        <w:rPr>
          <w:rFonts w:ascii="宋体" w:hAnsi="宋体" w:eastAsia="宋体" w:cs="宋体"/>
          <w:color w:val="000"/>
          <w:sz w:val="28"/>
          <w:szCs w:val="28"/>
        </w:rPr>
        <w:t xml:space="preserve">所以在创新药研发战线越拉越长的当下，CXO行业依然有较强的成长确定性。</w:t>
      </w:r>
    </w:p>
    <w:p>
      <w:pPr>
        <w:ind w:left="0" w:right="0" w:firstLine="560"/>
        <w:spacing w:before="450" w:after="450" w:line="312" w:lineRule="auto"/>
      </w:pPr>
      <w:r>
        <w:rPr>
          <w:rFonts w:ascii="宋体" w:hAnsi="宋体" w:eastAsia="宋体" w:cs="宋体"/>
          <w:color w:val="000"/>
          <w:sz w:val="28"/>
          <w:szCs w:val="28"/>
        </w:rPr>
        <w:t xml:space="preserve">在此背景下，作为全球领先的开放式、一体化生物制药能力和技术赋能平台，药明生物(02269)经过多年的积累，在行业口碑、产能效率及技术平台等多个方面已达到行业领先水平，并且面对宏观环境一系列不确定因素，仍然保持了强劲的增长势头，企业基本面以及业务增长持续向好，20_-20_年收益翻超过15倍，经调整纯利超过22倍。</w:t>
      </w:r>
    </w:p>
    <w:p>
      <w:pPr>
        <w:ind w:left="0" w:right="0" w:firstLine="560"/>
        <w:spacing w:before="450" w:after="450" w:line="312" w:lineRule="auto"/>
      </w:pPr>
      <w:r>
        <w:rPr>
          <w:rFonts w:ascii="宋体" w:hAnsi="宋体" w:eastAsia="宋体" w:cs="宋体"/>
          <w:color w:val="000"/>
          <w:sz w:val="28"/>
          <w:szCs w:val="28"/>
        </w:rPr>
        <w:t xml:space="preserve">而通过解构药明生物新出炉的20_年财报，投资者可以对全球CXO头部公司核心竞争力以及后续中长期价值走向有更深入的理解。</w:t>
      </w:r>
    </w:p>
    <w:p>
      <w:pPr>
        <w:ind w:left="0" w:right="0" w:firstLine="560"/>
        <w:spacing w:before="450" w:after="450" w:line="312" w:lineRule="auto"/>
      </w:pPr>
      <w:r>
        <w:rPr>
          <w:rFonts w:ascii="宋体" w:hAnsi="宋体" w:eastAsia="宋体" w:cs="宋体"/>
          <w:color w:val="000"/>
          <w:sz w:val="28"/>
          <w:szCs w:val="28"/>
        </w:rPr>
        <w:t xml:space="preserve">稳健增长获业绩验证</w:t>
      </w:r>
    </w:p>
    <w:p>
      <w:pPr>
        <w:ind w:left="0" w:right="0" w:firstLine="560"/>
        <w:spacing w:before="450" w:after="450" w:line="312" w:lineRule="auto"/>
      </w:pPr>
      <w:r>
        <w:rPr>
          <w:rFonts w:ascii="宋体" w:hAnsi="宋体" w:eastAsia="宋体" w:cs="宋体"/>
          <w:color w:val="000"/>
          <w:sz w:val="28"/>
          <w:szCs w:val="28"/>
        </w:rPr>
        <w:t xml:space="preserve">即使在下游市场面对诸多不确定因素的情况下，20_年的药明生物依旧保持了高增长态势，显示出了极强的抗风险能力。</w:t>
      </w:r>
    </w:p>
    <w:p>
      <w:pPr>
        <w:ind w:left="0" w:right="0" w:firstLine="560"/>
        <w:spacing w:before="450" w:after="450" w:line="312" w:lineRule="auto"/>
      </w:pPr>
      <w:r>
        <w:rPr>
          <w:rFonts w:ascii="宋体" w:hAnsi="宋体" w:eastAsia="宋体" w:cs="宋体"/>
          <w:color w:val="000"/>
          <w:sz w:val="28"/>
          <w:szCs w:val="28"/>
        </w:rPr>
        <w:t xml:space="preserve">首先体现在营收和盈利能力方面，报告期内，药明生物收益约人民币亿元(单位下同)，同比增长;毛利亿元，同比增长;公司拥有人应占纯利约亿元，同比增长;公司拥有人应占经调整纯利亿元，同比增长。</w:t>
      </w:r>
    </w:p>
    <w:p>
      <w:pPr>
        <w:ind w:left="0" w:right="0" w:firstLine="560"/>
        <w:spacing w:before="450" w:after="450" w:line="312" w:lineRule="auto"/>
      </w:pPr>
      <w:r>
        <w:rPr>
          <w:rFonts w:ascii="宋体" w:hAnsi="宋体" w:eastAsia="宋体" w:cs="宋体"/>
          <w:color w:val="000"/>
          <w:sz w:val="28"/>
          <w:szCs w:val="28"/>
        </w:rPr>
        <w:t xml:space="preserve">从关键财务数据上看，20_年双位数的业绩增速达到了行业平均水平的倍以上，反映出公司的成长性受到外部因素影响有限，内生增长能力已成为药明生物业绩增长的主要驱动力。</w:t>
      </w:r>
    </w:p>
    <w:p>
      <w:pPr>
        <w:ind w:left="0" w:right="0" w:firstLine="560"/>
        <w:spacing w:before="450" w:after="450" w:line="312" w:lineRule="auto"/>
      </w:pPr>
      <w:r>
        <w:rPr>
          <w:rFonts w:ascii="宋体" w:hAnsi="宋体" w:eastAsia="宋体" w:cs="宋体"/>
          <w:color w:val="000"/>
          <w:sz w:val="28"/>
          <w:szCs w:val="28"/>
        </w:rPr>
        <w:t xml:space="preserve">公司的内生增长源于前端有持续增长的客户和业务增量，以及后端商业化的趋于成熟。</w:t>
      </w:r>
    </w:p>
    <w:p>
      <w:pPr>
        <w:ind w:left="0" w:right="0" w:firstLine="560"/>
        <w:spacing w:before="450" w:after="450" w:line="312" w:lineRule="auto"/>
      </w:pPr>
      <w:r>
        <w:rPr>
          <w:rFonts w:ascii="宋体" w:hAnsi="宋体" w:eastAsia="宋体" w:cs="宋体"/>
          <w:color w:val="000"/>
          <w:sz w:val="28"/>
          <w:szCs w:val="28"/>
        </w:rPr>
        <w:t xml:space="preserve">在业务增量上，药明生物20_年综合项目588个，同比增长，其中包括近550个非新冠综合项目，充分展现了即使扣除新冠项目贡献，其业务增长依然持续强劲。</w:t>
      </w:r>
    </w:p>
    <w:p>
      <w:pPr>
        <w:ind w:left="0" w:right="0" w:firstLine="560"/>
        <w:spacing w:before="450" w:after="450" w:line="312" w:lineRule="auto"/>
      </w:pPr>
      <w:r>
        <w:rPr>
          <w:rFonts w:ascii="宋体" w:hAnsi="宋体" w:eastAsia="宋体" w:cs="宋体"/>
          <w:color w:val="000"/>
          <w:sz w:val="28"/>
          <w:szCs w:val="28"/>
        </w:rPr>
        <w:t xml:space="preserve">细分来看，20_年药明生物临床前项目达300个，同比增长;早期(第I及II期)临床开发项目达234个(166个I期项目及68个II期项目)，同比增长;后期(第III期)临床开发项目及商业化生产项目则由去年同期的41个增至54个(37个后期项目及17个商业化生产项目)，同比增长。</w:t>
      </w:r>
    </w:p>
    <w:p>
      <w:pPr>
        <w:ind w:left="0" w:right="0" w:firstLine="560"/>
        <w:spacing w:before="450" w:after="450" w:line="312" w:lineRule="auto"/>
      </w:pPr>
      <w:r>
        <w:rPr>
          <w:rFonts w:ascii="宋体" w:hAnsi="宋体" w:eastAsia="宋体" w:cs="宋体"/>
          <w:color w:val="000"/>
          <w:sz w:val="28"/>
          <w:szCs w:val="28"/>
        </w:rPr>
        <w:t xml:space="preserve">不难看到，一方面，在Follow the Molecule战略支持下，药明生物的三期和商业化项目数量增速加快，肥尾效应越来越明显。体现在收入上是，其后期(第III期)临床开发服务及商业化生产收益增长至约亿元，占总收益的。其中，非新冠部分同比增长达78%。</w:t>
      </w:r>
    </w:p>
    <w:p>
      <w:pPr>
        <w:ind w:left="0" w:right="0" w:firstLine="560"/>
        <w:spacing w:before="450" w:after="450" w:line="312" w:lineRule="auto"/>
      </w:pPr>
      <w:r>
        <w:rPr>
          <w:rFonts w:ascii="宋体" w:hAnsi="宋体" w:eastAsia="宋体" w:cs="宋体"/>
          <w:color w:val="000"/>
          <w:sz w:val="28"/>
          <w:szCs w:val="28"/>
        </w:rPr>
        <w:t xml:space="preserve">另一方面，药明生物更多项目正从IND前阶段推进至IND后阶段：报告期内，70个项目已由临床前开发阶段进入早期临床开发阶段。这说明公司正在为未来临床三期和商业化项目的增长提供储备项目。收入端来看，IND前服务收益增长至约亿元，占总收益的;早期(第I及II期)临床开发服务收益增长至约亿元，占总收益的。</w:t>
      </w:r>
    </w:p>
    <w:p>
      <w:pPr>
        <w:ind w:left="0" w:right="0" w:firstLine="560"/>
        <w:spacing w:before="450" w:after="450" w:line="312" w:lineRule="auto"/>
      </w:pPr>
      <w:r>
        <w:rPr>
          <w:rFonts w:ascii="宋体" w:hAnsi="宋体" w:eastAsia="宋体" w:cs="宋体"/>
          <w:color w:val="000"/>
          <w:sz w:val="28"/>
          <w:szCs w:val="28"/>
        </w:rPr>
        <w:t xml:space="preserve">值得一提的是，20_年非新冠项目收益同比增长，是业绩增长的主要动力，而时至20_年，公司非新冠收入增长依然强劲：20_至20_年非新冠收入复合增速已超过62%。</w:t>
      </w:r>
    </w:p>
    <w:p>
      <w:pPr>
        <w:ind w:left="0" w:right="0" w:firstLine="560"/>
        <w:spacing w:before="450" w:after="450" w:line="312" w:lineRule="auto"/>
      </w:pPr>
      <w:r>
        <w:rPr>
          <w:rFonts w:ascii="宋体" w:hAnsi="宋体" w:eastAsia="宋体" w:cs="宋体"/>
          <w:color w:val="000"/>
          <w:sz w:val="28"/>
          <w:szCs w:val="28"/>
        </w:rPr>
        <w:t xml:space="preserve">目前市场不少观点认为“当前‘水源’充沛，CXO行业的增长逻辑还在继续。”其重要依据在于头部CXO企业依然拥有充足的在手订单。这在药明生物的财报中也有体现。</w:t>
      </w:r>
    </w:p>
    <w:p>
      <w:pPr>
        <w:ind w:left="0" w:right="0" w:firstLine="560"/>
        <w:spacing w:before="450" w:after="450" w:line="312" w:lineRule="auto"/>
      </w:pPr>
      <w:r>
        <w:rPr>
          <w:rFonts w:ascii="宋体" w:hAnsi="宋体" w:eastAsia="宋体" w:cs="宋体"/>
          <w:color w:val="000"/>
          <w:sz w:val="28"/>
          <w:szCs w:val="28"/>
        </w:rPr>
        <w:t xml:space="preserve">数据显示，截至20_年12月底，药明生物未完成订单总额增长至亿美元;三年内未完成订单同比增长至亿美元，强化近期收入预期增长;而由于CMO管线不断增长，未完成服务订单增长至亿美元，保障了公司中长期业绩的稳定增长，展现出了极强的抗风险能力和成长确定性。</w:t>
      </w:r>
    </w:p>
    <w:p>
      <w:pPr>
        <w:ind w:left="0" w:right="0" w:firstLine="560"/>
        <w:spacing w:before="450" w:after="450" w:line="312" w:lineRule="auto"/>
      </w:pPr>
      <w:r>
        <w:rPr>
          <w:rFonts w:ascii="宋体" w:hAnsi="宋体" w:eastAsia="宋体" w:cs="宋体"/>
          <w:color w:val="000"/>
          <w:sz w:val="28"/>
          <w:szCs w:val="28"/>
        </w:rPr>
        <w:t xml:space="preserve">另外，在Win-the-Molecule战略驱动下，截至20_年12月31日，公司已获得11个外部转入项目，其中包括5个临床III期/商业化项目，提升短期收入并锁定长期商业化生产订单。</w:t>
      </w:r>
    </w:p>
    <w:p>
      <w:pPr>
        <w:ind w:left="0" w:right="0" w:firstLine="560"/>
        <w:spacing w:before="450" w:after="450" w:line="312" w:lineRule="auto"/>
      </w:pPr>
      <w:r>
        <w:rPr>
          <w:rFonts w:ascii="宋体" w:hAnsi="宋体" w:eastAsia="宋体" w:cs="宋体"/>
          <w:color w:val="000"/>
          <w:sz w:val="28"/>
          <w:szCs w:val="28"/>
        </w:rPr>
        <w:t xml:space="preserve">以上如此强劲的业绩基本面，一定程度上反映了药明生物在全球CRDMO服务业务上的核心竞争力，也印证了CEO陈智胜在此次业绩沟通会上所说的，“无论外部经济环境怎样变化，我们都对公司持续高速增长充满信心，这种底气来源于我们独特的CDRMO商业模式和“跟随并赢得分子战略”(Follow and Win the Molecule)。”</w:t>
      </w:r>
    </w:p>
    <w:p>
      <w:pPr>
        <w:ind w:left="0" w:right="0" w:firstLine="560"/>
        <w:spacing w:before="450" w:after="450" w:line="312" w:lineRule="auto"/>
      </w:pPr>
      <w:r>
        <w:rPr>
          <w:rFonts w:ascii="宋体" w:hAnsi="宋体" w:eastAsia="宋体" w:cs="宋体"/>
          <w:color w:val="000"/>
          <w:sz w:val="28"/>
          <w:szCs w:val="28"/>
        </w:rPr>
        <w:t xml:space="preserve">在基本面的背后寻找确定性</w:t>
      </w:r>
    </w:p>
    <w:p>
      <w:pPr>
        <w:ind w:left="0" w:right="0" w:firstLine="560"/>
        <w:spacing w:before="450" w:after="450" w:line="312" w:lineRule="auto"/>
      </w:pPr>
      <w:r>
        <w:rPr>
          <w:rFonts w:ascii="宋体" w:hAnsi="宋体" w:eastAsia="宋体" w:cs="宋体"/>
          <w:color w:val="000"/>
          <w:sz w:val="28"/>
          <w:szCs w:val="28"/>
        </w:rPr>
        <w:t xml:space="preserve">作为CXO行业龙头，药明生物企业订单充足，财务业绩保持高速增长，强悍的基本面显然展现了其较强的抗风险能力。但在强劲基本面背后，药明生物的全球布局、先进技术以及规模产能等因素，或许才是其能长期保持成长确定性的关键原因。</w:t>
      </w:r>
    </w:p>
    <w:p>
      <w:pPr>
        <w:ind w:left="0" w:right="0" w:firstLine="560"/>
        <w:spacing w:before="450" w:after="450" w:line="312" w:lineRule="auto"/>
      </w:pPr>
      <w:r>
        <w:rPr>
          <w:rFonts w:ascii="宋体" w:hAnsi="宋体" w:eastAsia="宋体" w:cs="宋体"/>
          <w:color w:val="000"/>
          <w:sz w:val="28"/>
          <w:szCs w:val="28"/>
        </w:rPr>
        <w:t xml:space="preserve">今年1月5日，药明生物宣布与葛兰素史克(GSK)达成许可协议：GSK将获得基于药明生物专利技术平台开发的至多4款TCE双抗/多抗的全球独家研究、开发、生产和商业化权利。这项合作为药明生物带来了4000万美元首付款，以及最高达亿美元的里程碑付款。</w:t>
      </w:r>
    </w:p>
    <w:p>
      <w:pPr>
        <w:ind w:left="0" w:right="0" w:firstLine="560"/>
        <w:spacing w:before="450" w:after="450" w:line="312" w:lineRule="auto"/>
      </w:pPr>
      <w:r>
        <w:rPr>
          <w:rFonts w:ascii="宋体" w:hAnsi="宋体" w:eastAsia="宋体" w:cs="宋体"/>
          <w:color w:val="000"/>
          <w:sz w:val="28"/>
          <w:szCs w:val="28"/>
        </w:rPr>
        <w:t xml:space="preserve">之所以能喜提来自GSK的“大单”，药明生物领先的技术平台和独特的CRDMO业务模式优势不容忽视。</w:t>
      </w:r>
    </w:p>
    <w:p>
      <w:pPr>
        <w:ind w:left="0" w:right="0" w:firstLine="560"/>
        <w:spacing w:before="450" w:after="450" w:line="312" w:lineRule="auto"/>
      </w:pPr>
      <w:r>
        <w:rPr>
          <w:rFonts w:ascii="宋体" w:hAnsi="宋体" w:eastAsia="宋体" w:cs="宋体"/>
          <w:color w:val="000"/>
          <w:sz w:val="28"/>
          <w:szCs w:val="28"/>
        </w:rPr>
        <w:t xml:space="preserve">据智通财经APP了解，药明生物主要得益于其三大业内领先的技术平台：WuXiBody®双抗平台、WuXia细胞系平台、WuXiUP连续生产平台。此次与GSK合作的双抗就是利用了WuXiBody®具有表达量高、稳定性高、溶解度好、易于纯化等技术优势。该平台也是药明生物目前着重推进的双特异性抗体技术平台。</w:t>
      </w:r>
    </w:p>
    <w:p>
      <w:pPr>
        <w:ind w:left="0" w:right="0" w:firstLine="560"/>
        <w:spacing w:before="450" w:after="450" w:line="312" w:lineRule="auto"/>
      </w:pPr>
      <w:r>
        <w:rPr>
          <w:rFonts w:ascii="宋体" w:hAnsi="宋体" w:eastAsia="宋体" w:cs="宋体"/>
          <w:color w:val="000"/>
          <w:sz w:val="28"/>
          <w:szCs w:val="28"/>
        </w:rPr>
        <w:t xml:space="preserve">除了技术优势外，药明生物的另一大优势在于产能。</w:t>
      </w:r>
    </w:p>
    <w:p>
      <w:pPr>
        <w:ind w:left="0" w:right="0" w:firstLine="560"/>
        <w:spacing w:before="450" w:after="450" w:line="312" w:lineRule="auto"/>
      </w:pPr>
      <w:r>
        <w:rPr>
          <w:rFonts w:ascii="宋体" w:hAnsi="宋体" w:eastAsia="宋体" w:cs="宋体"/>
          <w:color w:val="000"/>
          <w:sz w:val="28"/>
          <w:szCs w:val="28"/>
        </w:rPr>
        <w:t xml:space="preserve">在CEO陈智胜看来，全球生物CDMO行业还会持续增长，由于通货膨胀等因素，跨国药企更愿意外包生产，而不是自建产能，阿尔兹海默病药物需求激增及全球生物产能受限，会进一步推动CDMO行业的增长。</w:t>
      </w:r>
    </w:p>
    <w:p>
      <w:pPr>
        <w:ind w:left="0" w:right="0" w:firstLine="560"/>
        <w:spacing w:before="450" w:after="450" w:line="312" w:lineRule="auto"/>
      </w:pPr>
      <w:r>
        <w:rPr>
          <w:rFonts w:ascii="宋体" w:hAnsi="宋体" w:eastAsia="宋体" w:cs="宋体"/>
          <w:color w:val="000"/>
          <w:sz w:val="28"/>
          <w:szCs w:val="28"/>
        </w:rPr>
        <w:t xml:space="preserve">从产能规模来看，截至20_年，药明生物通过新建和全球收购，总产能已提高至万升，且按照规划，202_年将达到58万升，而这一布局是和业务的需求匹配。</w:t>
      </w:r>
    </w:p>
    <w:p>
      <w:pPr>
        <w:ind w:left="0" w:right="0" w:firstLine="560"/>
        <w:spacing w:before="450" w:after="450" w:line="312" w:lineRule="auto"/>
      </w:pPr>
      <w:r>
        <w:rPr>
          <w:rFonts w:ascii="宋体" w:hAnsi="宋体" w:eastAsia="宋体" w:cs="宋体"/>
          <w:color w:val="000"/>
          <w:sz w:val="28"/>
          <w:szCs w:val="28"/>
        </w:rPr>
        <w:t xml:space="preserve">另外，在产能规划上，药明生物的特点是“到鱼多的地方钓鱼”，加速全球产能设施布局，通过分散化的产能布局贴近客户、规模化效益帮助客户降低成本，还能抵御海外市场存在的不确定风险。</w:t>
      </w:r>
    </w:p>
    <w:p>
      <w:pPr>
        <w:ind w:left="0" w:right="0" w:firstLine="560"/>
        <w:spacing w:before="450" w:after="450" w:line="312" w:lineRule="auto"/>
      </w:pPr>
      <w:r>
        <w:rPr>
          <w:rFonts w:ascii="宋体" w:hAnsi="宋体" w:eastAsia="宋体" w:cs="宋体"/>
          <w:color w:val="000"/>
          <w:sz w:val="28"/>
          <w:szCs w:val="28"/>
        </w:rPr>
        <w:t xml:space="preserve">药明生物在中国、美国、爱尔兰、德国和新加坡布局研发生产基地，如果客户有需求，公司可以灵活切换到全球其他基地执行项目。例如，药明生物新建的爱尔兰厂已于去年Q4完成GMP放行，并获得爱尔兰健康产品_GMP认证，且产能使用率预计在202_年达到60%，有望比原计划提前一年。</w:t>
      </w:r>
    </w:p>
    <w:p>
      <w:pPr>
        <w:ind w:left="0" w:right="0" w:firstLine="560"/>
        <w:spacing w:before="450" w:after="450" w:line="312" w:lineRule="auto"/>
      </w:pPr>
      <w:r>
        <w:rPr>
          <w:rFonts w:ascii="宋体" w:hAnsi="宋体" w:eastAsia="宋体" w:cs="宋体"/>
          <w:color w:val="000"/>
          <w:sz w:val="28"/>
          <w:szCs w:val="28"/>
        </w:rPr>
        <w:t xml:space="preserve">值得一提的是，公司自20_年上市以来持续在全球范围内投资建厂，由于产能建设通常需要花费2-3年的时间，产能建设完成后又需要2-3年的时间进行进一步爬升，造成了ROE数据相对滞后。但药明生物当前大部分在建产能已临近尾声，公司未来的稳态ROE将提升至12%-15%，有望成为行业最佳水平。</w:t>
      </w:r>
    </w:p>
    <w:p>
      <w:pPr>
        <w:ind w:left="0" w:right="0" w:firstLine="560"/>
        <w:spacing w:before="450" w:after="450" w:line="312" w:lineRule="auto"/>
      </w:pPr>
      <w:r>
        <w:rPr>
          <w:rFonts w:ascii="宋体" w:hAnsi="宋体" w:eastAsia="宋体" w:cs="宋体"/>
          <w:color w:val="000"/>
          <w:sz w:val="28"/>
          <w:szCs w:val="28"/>
        </w:rPr>
        <w:t xml:space="preserve">此外，从20_年至20_年，药明生物净经营性净现金流取得约69%的复合年增长率，20_年公司经营性净现金流约为55亿元，得益于此，当期自由现金流在20_年成功转正。随着当前产能建设阶段性步入尾声，加之公司收现能力持续提升，公司预计从20_年开始自由现金流将持续为正。</w:t>
      </w:r>
    </w:p>
    <w:p>
      <w:pPr>
        <w:ind w:left="0" w:right="0" w:firstLine="560"/>
        <w:spacing w:before="450" w:after="450" w:line="312" w:lineRule="auto"/>
      </w:pPr>
      <w:r>
        <w:rPr>
          <w:rFonts w:ascii="宋体" w:hAnsi="宋体" w:eastAsia="宋体" w:cs="宋体"/>
          <w:color w:val="000"/>
          <w:sz w:val="28"/>
          <w:szCs w:val="28"/>
        </w:rPr>
        <w:t xml:space="preserve">综上所述，在领先的平台技术以及广泛认可的国际质量体系支撑下，药明生物独特的一体化模式以及Follow and Win the Molecule战略正持续发力，而双驱动战略的成功实施也奠定了公司与全球龙头差异化优势。结合不断增长的全球CXO行业发展空间、企业自身强大的竞争壁垒和巨额在手订单，可见药明生物的内在价值和市场配置价值后续还有望稳健持续走高。</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生物药的分析工作总结3</w:t>
      </w:r>
    </w:p>
    <w:p>
      <w:pPr>
        <w:ind w:left="0" w:right="0" w:firstLine="560"/>
        <w:spacing w:before="450" w:after="450" w:line="312" w:lineRule="auto"/>
      </w:pPr>
      <w:r>
        <w:rPr>
          <w:rFonts w:ascii="宋体" w:hAnsi="宋体" w:eastAsia="宋体" w:cs="宋体"/>
          <w:color w:val="000"/>
          <w:sz w:val="28"/>
          <w:szCs w:val="28"/>
        </w:rPr>
        <w:t xml:space="preserve">  1、自我管理：按要求积极参加车间及部门组织的质量、成本、GMp、安全等方面的培训、学习和考核工作。业余时间继续学习、深造，努力提高自身业务水平和解决问题的能力。</w:t>
      </w:r>
    </w:p>
    <w:p>
      <w:pPr>
        <w:ind w:left="0" w:right="0" w:firstLine="560"/>
        <w:spacing w:before="450" w:after="450" w:line="312" w:lineRule="auto"/>
      </w:pPr>
      <w:r>
        <w:rPr>
          <w:rFonts w:ascii="宋体" w:hAnsi="宋体" w:eastAsia="宋体" w:cs="宋体"/>
          <w:color w:val="000"/>
          <w:sz w:val="28"/>
          <w:szCs w:val="28"/>
        </w:rPr>
        <w:t xml:space="preserve">  2、生产、质量管理：督促员工严格按照岗位SOp、生产工艺规程进行生产操作；加强现场走动管理，做好各生产区域的现场管理；持续关注产品质量波动，及时制定解决方案。</w:t>
      </w:r>
    </w:p>
    <w:p>
      <w:pPr>
        <w:ind w:left="0" w:right="0" w:firstLine="560"/>
        <w:spacing w:before="450" w:after="450" w:line="312" w:lineRule="auto"/>
      </w:pPr>
      <w:r>
        <w:rPr>
          <w:rFonts w:ascii="宋体" w:hAnsi="宋体" w:eastAsia="宋体" w:cs="宋体"/>
          <w:color w:val="000"/>
          <w:sz w:val="28"/>
          <w:szCs w:val="28"/>
        </w:rPr>
        <w:t xml:space="preserve">  3、人员管理：制定新到岗人员培训制度，确保培训效果，发掘优秀人才重点培养，加强车间后备力量。</w:t>
      </w:r>
    </w:p>
    <w:p>
      <w:pPr>
        <w:ind w:left="0" w:right="0" w:firstLine="560"/>
        <w:spacing w:before="450" w:after="450" w:line="312" w:lineRule="auto"/>
      </w:pPr>
      <w:r>
        <w:rPr>
          <w:rFonts w:ascii="宋体" w:hAnsi="宋体" w:eastAsia="宋体" w:cs="宋体"/>
          <w:color w:val="000"/>
          <w:sz w:val="28"/>
          <w:szCs w:val="28"/>
        </w:rPr>
        <w:t xml:space="preserve">  4、安全管理：督促设备操作人员做好安全防护工作，避免安全事故的发生。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  5、班组设备、成本管理：做好设备保养、使用和维护工作，进一步优化生产流程；做好车间成本管理，降低车间成本；生产中出现异常情况，及时上报部门领导，并于第一时间采取有效措施避免事态的扩大。</w:t>
      </w:r>
    </w:p>
    <w:p>
      <w:pPr>
        <w:ind w:left="0" w:right="0" w:firstLine="560"/>
        <w:spacing w:before="450" w:after="450" w:line="312" w:lineRule="auto"/>
      </w:pPr>
      <w:r>
        <w:rPr>
          <w:rFonts w:ascii="宋体" w:hAnsi="宋体" w:eastAsia="宋体" w:cs="宋体"/>
          <w:color w:val="000"/>
          <w:sz w:val="28"/>
          <w:szCs w:val="28"/>
        </w:rPr>
        <w:t xml:space="preserve">  6、认证工作：参加车间明年的各项验证工作，重点做好西药2的设备调试和认证工作。</w:t>
      </w:r>
    </w:p>
    <w:p>
      <w:pPr>
        <w:ind w:left="0" w:right="0" w:firstLine="560"/>
        <w:spacing w:before="450" w:after="450" w:line="312" w:lineRule="auto"/>
      </w:pPr>
      <w:r>
        <w:rPr>
          <w:rFonts w:ascii="宋体" w:hAnsi="宋体" w:eastAsia="宋体" w:cs="宋体"/>
          <w:color w:val="000"/>
          <w:sz w:val="28"/>
          <w:szCs w:val="28"/>
        </w:rPr>
        <w:t xml:space="preserve">  XX的一半马上过去，总结半年药厂制药设备的大致状况，结合当前形势分析开拓创新。</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生物药的分析工作总结4</w:t>
      </w:r>
    </w:p>
    <w:p>
      <w:pPr>
        <w:ind w:left="0" w:right="0" w:firstLine="560"/>
        <w:spacing w:before="450" w:after="450" w:line="312" w:lineRule="auto"/>
      </w:pPr>
      <w:r>
        <w:rPr>
          <w:rFonts w:ascii="宋体" w:hAnsi="宋体" w:eastAsia="宋体" w:cs="宋体"/>
          <w:color w:val="000"/>
          <w:sz w:val="28"/>
          <w:szCs w:val="28"/>
        </w:rPr>
        <w:t xml:space="preserve">  反思半年的工作，在看到成绩的同时，也在思量工作中的不足。不足之处有以下几点。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  1、对于维修人员的培训不足，在实际工作中遇见的不常见故障分析判断不足，造成维修时间耽搁过长，影响生产，容易出质量事故，不合格产品的多发性。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  2、维修人员团队意识不浓，形成个人单兵作业，容易对设备问题故障判断力的进入误区。配合不够，不能集思广益，不能以最快速度解决问题故障，提高设备的运转率。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  3、维修人员的组织纪律 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  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  总结半年的成绩较以往有很大的提高和进步，各方面工作有待精益求精，追求高效。为药厂有一个稳定的大后方，放眼市场，共同发展，共创辉煌而努力。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宋体" w:hAnsi="宋体" w:eastAsia="宋体" w:cs="宋体"/>
          <w:color w:val="000"/>
          <w:sz w:val="28"/>
          <w:szCs w:val="28"/>
        </w:rPr>
        <w:t xml:space="preserve">  20xx年12月27日，公司所有高层领导、核心中层领导干部及骨干成员汇集惠州市洲际温泉度假酒店，汇报过去一年的成果，同时齐心展望20xx年，全情拥抱未来。立国制药的年终总结会议在满满的热情和信心下拉开了序幕。</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生物药的分析工作总结5</w:t>
      </w:r>
    </w:p>
    <w:p>
      <w:pPr>
        <w:ind w:left="0" w:right="0" w:firstLine="560"/>
        <w:spacing w:before="450" w:after="450" w:line="312" w:lineRule="auto"/>
      </w:pPr>
      <w:r>
        <w:rPr>
          <w:rFonts w:ascii="宋体" w:hAnsi="宋体" w:eastAsia="宋体" w:cs="宋体"/>
          <w:color w:val="000"/>
          <w:sz w:val="28"/>
          <w:szCs w:val="28"/>
        </w:rPr>
        <w:t xml:space="preserve">  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  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  制药厂为易燃、易爆有毒有害，在上班期间严禁携带火种，故要求在工作中要牢记“安全第一”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  牛磺酸产品主要销售国际市场，那么就要求我们要确保“质量第一”，质量是企业生存的命脉，有了好的质量才有好的企业。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  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生物药的分析工作总结6</w:t>
      </w:r>
    </w:p>
    <w:p>
      <w:pPr>
        <w:ind w:left="0" w:right="0" w:firstLine="560"/>
        <w:spacing w:before="450" w:after="450" w:line="312" w:lineRule="auto"/>
      </w:pPr>
      <w:r>
        <w:rPr>
          <w:rFonts w:ascii="宋体" w:hAnsi="宋体" w:eastAsia="宋体" w:cs="宋体"/>
          <w:color w:val="000"/>
          <w:sz w:val="28"/>
          <w:szCs w:val="28"/>
        </w:rPr>
        <w:t xml:space="preserve">中商情报网讯：近几年，受疫情等相关因素影响，中国医药制造业发展增速持续下滑。但是，伴随国家层面产业利好政策的密集发布、通过加大研发投入力度、实施系列科技计划、不断完善相关的产业制度。中国生物医药行业是中国经济发展的重要组成部分，其发展趋势也受到了政府的重视。</w:t>
      </w:r>
    </w:p>
    <w:p>
      <w:pPr>
        <w:ind w:left="0" w:right="0" w:firstLine="560"/>
        <w:spacing w:before="450" w:after="450" w:line="312" w:lineRule="auto"/>
      </w:pPr>
      <w:r>
        <w:rPr>
          <w:rFonts w:ascii="宋体" w:hAnsi="宋体" w:eastAsia="宋体" w:cs="宋体"/>
          <w:color w:val="000"/>
          <w:sz w:val="28"/>
          <w:szCs w:val="28"/>
        </w:rPr>
        <w:t xml:space="preserve">&gt;一、生物医药市场现状</w:t>
      </w:r>
    </w:p>
    <w:p>
      <w:pPr>
        <w:ind w:left="0" w:right="0" w:firstLine="560"/>
        <w:spacing w:before="450" w:after="450" w:line="312" w:lineRule="auto"/>
      </w:pPr>
      <w:r>
        <w:rPr>
          <w:rFonts w:ascii="宋体" w:hAnsi="宋体" w:eastAsia="宋体" w:cs="宋体"/>
          <w:color w:val="000"/>
          <w:sz w:val="28"/>
          <w:szCs w:val="28"/>
        </w:rPr>
        <w:t xml:space="preserve">&gt;1.&gt;生物医药市场规模</w:t>
      </w:r>
    </w:p>
    <w:p>
      <w:pPr>
        <w:ind w:left="0" w:right="0" w:firstLine="560"/>
        <w:spacing w:before="450" w:after="450" w:line="312" w:lineRule="auto"/>
      </w:pPr>
      <w:r>
        <w:rPr>
          <w:rFonts w:ascii="宋体" w:hAnsi="宋体" w:eastAsia="宋体" w:cs="宋体"/>
          <w:color w:val="000"/>
          <w:sz w:val="28"/>
          <w:szCs w:val="28"/>
        </w:rPr>
        <w:t xml:space="preserve">在技术进步、产业结构调整和消费支付能力增加的驱动下，中国生物医药市场规模也呈稳定上升态势。政府鼓励将医药企业的研发、生产、销售与互联网大数据、云计算等新兴信息技术融合发展，为医药行业发展注入新动能，促进行业的跨越式发展。20_年中国医药市场规模达到约16586亿元，预计20_年中国医药市场规模将达到17977亿元。</w:t>
      </w:r>
    </w:p>
    <w:p>
      <w:pPr>
        <w:ind w:left="0" w:right="0" w:firstLine="560"/>
        <w:spacing w:before="450" w:after="450" w:line="312" w:lineRule="auto"/>
      </w:pPr>
      <w:r>
        <w:rPr>
          <w:rFonts w:ascii="宋体" w:hAnsi="宋体" w:eastAsia="宋体" w:cs="宋体"/>
          <w:color w:val="000"/>
          <w:sz w:val="28"/>
          <w:szCs w:val="28"/>
        </w:rPr>
        <w:t xml:space="preserve">&gt;细分市场</w:t>
      </w:r>
    </w:p>
    <w:p>
      <w:pPr>
        <w:ind w:left="0" w:right="0" w:firstLine="560"/>
        <w:spacing w:before="450" w:after="450" w:line="312" w:lineRule="auto"/>
      </w:pPr>
      <w:r>
        <w:rPr>
          <w:rFonts w:ascii="宋体" w:hAnsi="宋体" w:eastAsia="宋体" w:cs="宋体"/>
          <w:color w:val="000"/>
          <w:sz w:val="28"/>
          <w:szCs w:val="28"/>
        </w:rPr>
        <w:t xml:space="preserve">&gt;&gt;疫苗</w:t>
      </w:r>
    </w:p>
    <w:p>
      <w:pPr>
        <w:ind w:left="0" w:right="0" w:firstLine="560"/>
        <w:spacing w:before="450" w:after="450" w:line="312" w:lineRule="auto"/>
      </w:pPr>
      <w:r>
        <w:rPr>
          <w:rFonts w:ascii="宋体" w:hAnsi="宋体" w:eastAsia="宋体" w:cs="宋体"/>
          <w:color w:val="000"/>
          <w:sz w:val="28"/>
          <w:szCs w:val="28"/>
        </w:rPr>
        <w:t xml:space="preserve">新冠疫情给疫苗行业带了发展机遇。目前，我国疫苗市场进入快速发展阶段，市场规模由20_年的336亿元增长至20_年的813亿元，预计20_年我国疫苗市场规模将达981亿元。</w:t>
      </w:r>
    </w:p>
    <w:p>
      <w:pPr>
        <w:ind w:left="0" w:right="0" w:firstLine="560"/>
        <w:spacing w:before="450" w:after="450" w:line="312" w:lineRule="auto"/>
      </w:pPr>
      <w:r>
        <w:rPr>
          <w:rFonts w:ascii="宋体" w:hAnsi="宋体" w:eastAsia="宋体" w:cs="宋体"/>
          <w:color w:val="000"/>
          <w:sz w:val="28"/>
          <w:szCs w:val="28"/>
        </w:rPr>
        <w:t xml:space="preserve">&gt;&gt;血液制品</w:t>
      </w:r>
    </w:p>
    <w:p>
      <w:pPr>
        <w:ind w:left="0" w:right="0" w:firstLine="560"/>
        <w:spacing w:before="450" w:after="450" w:line="312" w:lineRule="auto"/>
      </w:pPr>
      <w:r>
        <w:rPr>
          <w:rFonts w:ascii="宋体" w:hAnsi="宋体" w:eastAsia="宋体" w:cs="宋体"/>
          <w:color w:val="000"/>
          <w:sz w:val="28"/>
          <w:szCs w:val="28"/>
        </w:rPr>
        <w:t xml:space="preserve">中国血液制品行业市场的发展速度将继续加快，其中一个重要原因是政府的积极政策支持。近几年，政府一直采取各种措施支持血液制品行业的发展，包括建立监管机制、改善法规环境、推进血液制品技术升级等。这些政策措施将有助于提高血液制品行业的竞争力，加快行业发展。近年来，国内血液制品企业通过提高采浆量，扩大生产规模，加之企业间的兼并重组，行业趋于集中。数据显示，我国血液制品市场规模由20_年283亿元增长至20_年的亿元，预测20_年我国血液制品市场规模将达亿元。</w:t>
      </w:r>
    </w:p>
    <w:p>
      <w:pPr>
        <w:ind w:left="0" w:right="0" w:firstLine="560"/>
        <w:spacing w:before="450" w:after="450" w:line="312" w:lineRule="auto"/>
      </w:pPr>
      <w:r>
        <w:rPr>
          <w:rFonts w:ascii="宋体" w:hAnsi="宋体" w:eastAsia="宋体" w:cs="宋体"/>
          <w:color w:val="000"/>
          <w:sz w:val="28"/>
          <w:szCs w:val="28"/>
        </w:rPr>
        <w:t xml:space="preserve">&gt;2.&gt;生物医药进出口情况</w:t>
      </w:r>
    </w:p>
    <w:p>
      <w:pPr>
        <w:ind w:left="0" w:right="0" w:firstLine="560"/>
        <w:spacing w:before="450" w:after="450" w:line="312" w:lineRule="auto"/>
      </w:pPr>
      <w:r>
        <w:rPr>
          <w:rFonts w:ascii="宋体" w:hAnsi="宋体" w:eastAsia="宋体" w:cs="宋体"/>
          <w:color w:val="000"/>
          <w:sz w:val="28"/>
          <w:szCs w:val="28"/>
        </w:rPr>
        <w:t xml:space="preserve">&gt;&gt;生物医药进口分析</w:t>
      </w:r>
    </w:p>
    <w:p>
      <w:pPr>
        <w:ind w:left="0" w:right="0" w:firstLine="560"/>
        <w:spacing w:before="450" w:after="450" w:line="312" w:lineRule="auto"/>
      </w:pPr>
      <w:r>
        <w:rPr>
          <w:rFonts w:ascii="宋体" w:hAnsi="宋体" w:eastAsia="宋体" w:cs="宋体"/>
          <w:color w:val="000"/>
          <w:sz w:val="28"/>
          <w:szCs w:val="28"/>
        </w:rPr>
        <w:t xml:space="preserve">进口方面，爱尔兰为我国进口生物医药品的第一大市场，其次为美国、德国。爱尔兰在全球生物医药领域占据重要位置，我国进口爱尔兰生化药品多年来稳居市场份额第一的位置。20_年我国生物医药进口额为亿美元，同比增长。其中，人用疫苗进口额为亿美元，同比增长。</w:t>
      </w:r>
    </w:p>
    <w:p>
      <w:pPr>
        <w:ind w:left="0" w:right="0" w:firstLine="560"/>
        <w:spacing w:before="450" w:after="450" w:line="312" w:lineRule="auto"/>
      </w:pPr>
      <w:r>
        <w:rPr>
          <w:rFonts w:ascii="宋体" w:hAnsi="宋体" w:eastAsia="宋体" w:cs="宋体"/>
          <w:color w:val="000"/>
          <w:sz w:val="28"/>
          <w:szCs w:val="28"/>
        </w:rPr>
        <w:t xml:space="preserve">&gt;&gt;生物医药出口分析</w:t>
      </w:r>
    </w:p>
    <w:p>
      <w:pPr>
        <w:ind w:left="0" w:right="0" w:firstLine="560"/>
        <w:spacing w:before="450" w:after="450" w:line="312" w:lineRule="auto"/>
      </w:pPr>
      <w:r>
        <w:rPr>
          <w:rFonts w:ascii="宋体" w:hAnsi="宋体" w:eastAsia="宋体" w:cs="宋体"/>
          <w:color w:val="000"/>
          <w:sz w:val="28"/>
          <w:szCs w:val="28"/>
        </w:rPr>
        <w:t xml:space="preserve">出口方面，我国生物医药出口与西药制剂出口平分秋色。20_年生化药品出口额为亿美元，同比下降。其中，肝素及其盐作为主要出口产品，出口额亿美元，占比，出口同比下降。人用疫苗20_年出口额为亿美元，同比下降；酶及辅酶类产品出口额为亿美元，同比下降。蛋白质类产品出口额为亿美元，同比增长。</w:t>
      </w:r>
    </w:p>
    <w:p>
      <w:pPr>
        <w:ind w:left="0" w:right="0" w:firstLine="560"/>
        <w:spacing w:before="450" w:after="450" w:line="312" w:lineRule="auto"/>
      </w:pPr>
      <w:r>
        <w:rPr>
          <w:rFonts w:ascii="宋体" w:hAnsi="宋体" w:eastAsia="宋体" w:cs="宋体"/>
          <w:color w:val="000"/>
          <w:sz w:val="28"/>
          <w:szCs w:val="28"/>
        </w:rPr>
        <w:t xml:space="preserve">&gt;3.&gt;生物医药投融资情况</w:t>
      </w:r>
    </w:p>
    <w:p>
      <w:pPr>
        <w:ind w:left="0" w:right="0" w:firstLine="560"/>
        <w:spacing w:before="450" w:after="450" w:line="312" w:lineRule="auto"/>
      </w:pPr>
      <w:r>
        <w:rPr>
          <w:rFonts w:ascii="宋体" w:hAnsi="宋体" w:eastAsia="宋体" w:cs="宋体"/>
          <w:color w:val="000"/>
          <w:sz w:val="28"/>
          <w:szCs w:val="28"/>
        </w:rPr>
        <w:t xml:space="preserve">20_年，全国生物医药领域共发生融资事件2237起，较20_年增长。从融资事件看，前10省市共发生融资事件202_起，占全国总数的，其中，江苏461起、上海370起、广东369起是融资事件最多的三个省市。从公开披露融资金额看，TOP10省市公开披露融资金额共计亿元，占全国总数的，其中，上海亿元、江苏亿元、广东亿元位列前三。</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生物药的分析工作总结7</w:t>
      </w:r>
    </w:p>
    <w:p>
      <w:pPr>
        <w:ind w:left="0" w:right="0" w:firstLine="560"/>
        <w:spacing w:before="450" w:after="450" w:line="312" w:lineRule="auto"/>
      </w:pPr>
      <w:r>
        <w:rPr>
          <w:rFonts w:ascii="宋体" w:hAnsi="宋体" w:eastAsia="宋体" w:cs="宋体"/>
          <w:color w:val="000"/>
          <w:sz w:val="28"/>
          <w:szCs w:val="28"/>
        </w:rPr>
        <w:t xml:space="preserve">  没有规矩，不成方圆。规章制度的建设是强化企业基础管理工作的前提和保证，我们一直没有松懈，继去年制定了</w:t>
      </w:r>
    </w:p>
    <w:p>
      <w:pPr>
        <w:ind w:left="0" w:right="0" w:firstLine="560"/>
        <w:spacing w:before="450" w:after="450" w:line="312" w:lineRule="auto"/>
      </w:pPr>
      <w:r>
        <w:rPr>
          <w:rFonts w:ascii="宋体" w:hAnsi="宋体" w:eastAsia="宋体" w:cs="宋体"/>
          <w:color w:val="000"/>
          <w:sz w:val="28"/>
          <w:szCs w:val="28"/>
        </w:rPr>
        <w:t xml:space="preserve">  《安全生产管理制度》、《生产系统一般性安全事故处理暂行规定》、《危险源识别与控制》、《安全生产应急预案》、《特种作业人员管理制度》等一系列管理制度的基础上，今年又出台了《安全生产周例会制度》和《安全生产考核细则(试行)》两项管理制度，《例会制度》规定每周星期五早上9点定时召开安全生产周例会（如有特殊情况提前或顺延召开），实施半年多来，周周坚持、雷打不动。安全生产周例会重点是总结上周安全生产工作，安排下周安全生产任务，制定安全措施，解决安全生产工作中的技术难题和问题。并将安全任务落实到人，限定完成时间，任务完成情况将在下周例会中考核。《安全生产考核细则》是我们总结了一线操作人员、维修人员、特种作业人员多年生产实践中积累的常见违章作业现象的基础上制定的，针对性很强。公司按照安全生产操作规范要求每日对所有员工进行安全检查，思想汇报专题对违反《细则》条款的员工现场开据处罚单，当场兑现，坚决处罚，并记录在册。同时规定每月累计违反《细则》条款三次者，交安委会处理，并取消年底评优选先活动资格。规章制度的建立和执行，保证了安全生产工作有章可循和取得实效。</w:t>
      </w:r>
    </w:p>
    <w:p>
      <w:pPr>
        <w:ind w:left="0" w:right="0" w:firstLine="560"/>
        <w:spacing w:before="450" w:after="450" w:line="312" w:lineRule="auto"/>
      </w:pPr>
      <w:r>
        <w:rPr>
          <w:rFonts w:ascii="宋体" w:hAnsi="宋体" w:eastAsia="宋体" w:cs="宋体"/>
          <w:color w:val="000"/>
          <w:sz w:val="28"/>
          <w:szCs w:val="28"/>
        </w:rPr>
        <w:t xml:space="preserve">  在完善规章制度的同时，公司还狠抓了责任落实工作。每年年初，我们根据《安全生产法》的有关规定，将安全生产指标层层落实到各职能部门，今年年初又逐层签订了安全生产工作责任书98份，层层落实，不留死角。本着“谁主</w:t>
      </w:r>
    </w:p>
    <w:p>
      <w:pPr>
        <w:ind w:left="0" w:right="0" w:firstLine="560"/>
        <w:spacing w:before="450" w:after="450" w:line="312" w:lineRule="auto"/>
      </w:pPr>
      <w:r>
        <w:rPr>
          <w:rFonts w:ascii="宋体" w:hAnsi="宋体" w:eastAsia="宋体" w:cs="宋体"/>
          <w:color w:val="000"/>
          <w:sz w:val="28"/>
          <w:szCs w:val="28"/>
        </w:rPr>
        <w:t xml:space="preserve">  管、谁签字、谁负责”的原则，明确了各级安全管理人员的工作职责、法律责任，并把安全生产的效果纳入月度绩效考核之中，责任书中特别提出发生重大安全事故实行一票否决制。安全生产工作责任书的签订，对全面贯彻落实安全生产责任，遏制重特大事故的发生起到了积极的促进作用，为企业快速发展创造了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生物药的分析工作总结8</w:t>
      </w:r>
    </w:p>
    <w:p>
      <w:pPr>
        <w:ind w:left="0" w:right="0" w:firstLine="560"/>
        <w:spacing w:before="450" w:after="450" w:line="312" w:lineRule="auto"/>
      </w:pPr>
      <w:r>
        <w:rPr>
          <w:rFonts w:ascii="宋体" w:hAnsi="宋体" w:eastAsia="宋体" w:cs="宋体"/>
          <w:color w:val="000"/>
          <w:sz w:val="28"/>
          <w:szCs w:val="28"/>
        </w:rPr>
        <w:t xml:space="preserve">  安全检查是提高安全生产的重要手段，对这项工作，公司领导高度重视。检查前有动员、有安排，检查中有记录，整改必须有结果。安全检查主要是从以下方面来做的：</w:t>
      </w:r>
    </w:p>
    <w:p>
      <w:pPr>
        <w:ind w:left="0" w:right="0" w:firstLine="560"/>
        <w:spacing w:before="450" w:after="450" w:line="312" w:lineRule="auto"/>
      </w:pPr>
      <w:r>
        <w:rPr>
          <w:rFonts w:ascii="宋体" w:hAnsi="宋体" w:eastAsia="宋体" w:cs="宋体"/>
          <w:color w:val="000"/>
          <w:sz w:val="28"/>
          <w:szCs w:val="28"/>
        </w:rPr>
        <w:t xml:space="preserve">  安委会值班人员每日进行日常巡检，风雨无阻。着重查生产现场操作人员是否遵守操作规程，发现人的问题，立即批评教育，必要时根据《细则》进行处罚。在检查过程中如发现设备设施的问题，则要求相关部门立即整改。利用这种“走动式”管理，亲临现场，亲自观察，得到的信息便很及时、真实、全面，使安全隐患能够及时得到解决。另外还制定了维修工巡检制度，对自己所管辖设备每天逐一巡检，并</w:t>
      </w:r>
    </w:p>
    <w:p>
      <w:pPr>
        <w:ind w:left="0" w:right="0" w:firstLine="560"/>
        <w:spacing w:before="450" w:after="450" w:line="312" w:lineRule="auto"/>
      </w:pPr>
      <w:r>
        <w:rPr>
          <w:rFonts w:ascii="宋体" w:hAnsi="宋体" w:eastAsia="宋体" w:cs="宋体"/>
          <w:color w:val="000"/>
          <w:sz w:val="28"/>
          <w:szCs w:val="28"/>
        </w:rPr>
        <w:t xml:space="preserve">  通过公司_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  好不容易有获得红牛的订单，我们要以诚信获得客户，要以诚信获得市场，我们要转变思想观念要有品质意思，要有时间观念，不能再有半点马虎的工作态度，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  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  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  作为一名基础生产班长，我将在四季度的工作中要以“安全第一，质量第一”为目标，围绕这个目标我将做到以下几点;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生物药的分析工作总结9</w:t>
      </w:r>
    </w:p>
    <w:p>
      <w:pPr>
        <w:ind w:left="0" w:right="0" w:firstLine="560"/>
        <w:spacing w:before="450" w:after="450" w:line="312" w:lineRule="auto"/>
      </w:pPr>
      <w:r>
        <w:rPr>
          <w:rFonts w:ascii="宋体" w:hAnsi="宋体" w:eastAsia="宋体" w:cs="宋体"/>
          <w:color w:val="000"/>
          <w:sz w:val="28"/>
          <w:szCs w:val="28"/>
        </w:rPr>
        <w:t xml:space="preserve">  要确保安全生产，根本在于提高安全意识。抓好安全教育是提高全员安全意识和搞好安全生产工作的前提和基础。今年以来，我们加大了安全生产宣传教育的力度，加大环境整治，营造安全氛围。在公司突出的地方悬挂“安全第一，预防为主”八个红色醒目大字，悬挂安全横幅十余条，增设安全宣传专栏，每月一期，内容主要有：一线员工常见违章作业有哪些？使用灭火器三字经、安全生产小知识以及安全生产法律法规、警示教育等。总体上一是体现了公司整体精神风貌，二来员工耳濡目染倍受管理环境的影响，有助于员工提高安全意识。</w:t>
      </w:r>
    </w:p>
    <w:p>
      <w:pPr>
        <w:ind w:left="0" w:right="0" w:firstLine="560"/>
        <w:spacing w:before="450" w:after="450" w:line="312" w:lineRule="auto"/>
      </w:pPr>
      <w:r>
        <w:rPr>
          <w:rFonts w:ascii="宋体" w:hAnsi="宋体" w:eastAsia="宋体" w:cs="宋体"/>
          <w:color w:val="000"/>
          <w:sz w:val="28"/>
          <w:szCs w:val="28"/>
        </w:rPr>
        <w:t xml:space="preserve">  在执行制度的同时，安全教育工作一天也没有放松，公司制定了厂级、车间级、班组级三级安全教育制度。班组级安全教育以各岗位积极开展风险识别、评价活动、及时制定出具体的风险防范措施，班组安全教育根据生产空闲时间随时开展；车间安全教育以遵守操作规程、设备结构原理、开展安全知识竞赛、安全演讲活动、违章责任人现身说法等等形式为主，车间级安全教育规定每周进行一次；厂级安全教育以法律法规、安全生产和职业卫生基本知识、本单位安全生产规章制度、劳动纪律、作业现场存在的风险、防范措施及事故应急措施、有关事故案例等内容为主，还特别编制了一本厂级安全培训教材，今年厂级安全培训教育用时5个工作日，一线员工参加率达100%，考核成绩合格率达98%。</w:t>
      </w:r>
    </w:p>
    <w:p>
      <w:pPr>
        <w:ind w:left="0" w:right="0" w:firstLine="560"/>
        <w:spacing w:before="450" w:after="450" w:line="312" w:lineRule="auto"/>
      </w:pPr>
      <w:r>
        <w:rPr>
          <w:rFonts w:ascii="宋体" w:hAnsi="宋体" w:eastAsia="宋体" w:cs="宋体"/>
          <w:color w:val="000"/>
          <w:sz w:val="28"/>
          <w:szCs w:val="28"/>
        </w:rPr>
        <w:t xml:space="preserve">  通过上述一系列安全教育活动，使员工的安全观念逐步从要我安全转变为我要安全，大大提高了员工的安全意识，激发了安全工作中人的主观能动性作用。</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生物药的分析工作总结10</w:t>
      </w:r>
    </w:p>
    <w:p>
      <w:pPr>
        <w:ind w:left="0" w:right="0" w:firstLine="560"/>
        <w:spacing w:before="450" w:after="450" w:line="312" w:lineRule="auto"/>
      </w:pPr>
      <w:r>
        <w:rPr>
          <w:rFonts w:ascii="宋体" w:hAnsi="宋体" w:eastAsia="宋体" w:cs="宋体"/>
          <w:color w:val="000"/>
          <w:sz w:val="28"/>
          <w:szCs w:val="28"/>
        </w:rPr>
        <w:t xml:space="preserve">  活到老学到老。只有不断学习，接受强化对医药知识理论以及制药设备的 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  随着社会的发展进步，电子产品的飞跃发展，机械化程度的突飞猛进。知识的更新，只能促使我不断学习，不断的充实自己，丰富自己的知识和见识，为药厂更好的工作做好了充分的准备。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生物药的分析工作总结11</w:t>
      </w:r>
    </w:p>
    <w:p>
      <w:pPr>
        <w:ind w:left="0" w:right="0" w:firstLine="560"/>
        <w:spacing w:before="450" w:after="450" w:line="312" w:lineRule="auto"/>
      </w:pPr>
      <w:r>
        <w:rPr>
          <w:rFonts w:ascii="宋体" w:hAnsi="宋体" w:eastAsia="宋体" w:cs="宋体"/>
          <w:color w:val="000"/>
          <w:sz w:val="28"/>
          <w:szCs w:val="28"/>
        </w:rPr>
        <w:t xml:space="preserve">  ①脱盐岗位：出料时的温度、含量、出料时不能放满。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  ②中和岗位滴酸温度的控制一定要在范围之内、ph值一定要达标。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  ③调整合成岗位的压力控制范围内，温度不能过高或过低，调整含量要在规定的范围之内。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  ④中和离心每批物料必须合格、待检品放在待检区、合格品放到暂存处、盖子要盖好、桶周边及盖子要清洁干净、不合格品放在不合格区待返工、不合格品要追查到底，对于当事人给于处罚。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  ⑤结晶板框压料时每批物料必须要求压干，以提高收率、产量。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2025-05-02T06:31:45+08:00</dcterms:created>
  <dcterms:modified xsi:type="dcterms:W3CDTF">2025-05-02T06:31:45+08:00</dcterms:modified>
</cp:coreProperties>
</file>

<file path=docProps/custom.xml><?xml version="1.0" encoding="utf-8"?>
<Properties xmlns="http://schemas.openxmlformats.org/officeDocument/2006/custom-properties" xmlns:vt="http://schemas.openxmlformats.org/officeDocument/2006/docPropsVTypes"/>
</file>