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办理案件检查工作总结(必备16篇)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理案件检查工作总结1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办理案件检查工作总结2</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办理案件检查工作总结3</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办理案件检查工作总结4</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办理案件检查工作总结5</w:t>
      </w:r>
    </w:p>
    <w:p>
      <w:pPr>
        <w:ind w:left="0" w:right="0" w:firstLine="560"/>
        <w:spacing w:before="450" w:after="450" w:line="312" w:lineRule="auto"/>
      </w:pPr>
      <w:r>
        <w:rPr>
          <w:rFonts w:ascii="宋体" w:hAnsi="宋体" w:eastAsia="宋体" w:cs="宋体"/>
          <w:color w:val="000"/>
          <w:sz w:val="28"/>
          <w:szCs w:val="28"/>
        </w:rPr>
        <w:t xml:space="preserve">20XX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20XX年上半年，新县纪检监察机关新立案件25起，结案25起，处分违纪人员25人，其中党纪处分18人，政纪处分7人，双重处理2人，科级干部1人。县纪委监察局自办案件18起，乡镇纪委办案7起。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&gt;案件检查工作总结</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xxxx个，起草、审核发文3xxxx个，起草各类会议及上报材料1xxxx个xxx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主动接受人大监督，定期听取人大代表的批评、意见和建议。制定了督办工作、联络人大代表工作的安排意见，落实人大代表建议1项，邀请人大代表视察工作xxxx，座谈检察工作xxxx，受到了人大代表的好评。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xxxx平方米的档案库房和查阅室，还有投入1xxx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xxxx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XX检察院强化计算机安全保密工作》、《XXX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w:t>
      </w:r>
    </w:p>
    <w:p>
      <w:pPr>
        <w:ind w:left="0" w:right="0" w:firstLine="560"/>
        <w:spacing w:before="450" w:after="450" w:line="312" w:lineRule="auto"/>
      </w:pPr>
      <w:r>
        <w:rPr>
          <w:rFonts w:ascii="宋体" w:hAnsi="宋体" w:eastAsia="宋体" w:cs="宋体"/>
          <w:color w:val="000"/>
          <w:sz w:val="28"/>
          <w:szCs w:val="28"/>
        </w:rPr>
        <w:t xml:space="preserve">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办理案件检查工作总结6</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办理案件检查工作总结7</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办理案件检查工作总结8</w:t>
      </w:r>
    </w:p>
    <w:p>
      <w:pPr>
        <w:ind w:left="0" w:right="0" w:firstLine="560"/>
        <w:spacing w:before="450" w:after="450" w:line="312" w:lineRule="auto"/>
      </w:pPr>
      <w:r>
        <w:rPr>
          <w:rFonts w:ascii="宋体" w:hAnsi="宋体" w:eastAsia="宋体" w:cs="宋体"/>
          <w:color w:val="000"/>
          <w:sz w:val="28"/>
          <w:szCs w:val="28"/>
        </w:rPr>
        <w:t xml:space="preserve">&gt;一、涉民生案件的总体情况</w:t>
      </w:r>
    </w:p>
    <w:p>
      <w:pPr>
        <w:ind w:left="0" w:right="0" w:firstLine="560"/>
        <w:spacing w:before="450" w:after="450" w:line="312" w:lineRule="auto"/>
      </w:pPr>
      <w:r>
        <w:rPr>
          <w:rFonts w:ascii="宋体" w:hAnsi="宋体" w:eastAsia="宋体" w:cs="宋体"/>
          <w:color w:val="000"/>
          <w:sz w:val="28"/>
          <w:szCs w:val="28"/>
        </w:rPr>
        <w:t xml:space="preserve">经摸底排查，我院尚未执结的涉民生案件共有25件，执行未结标的 元，其中刑事附带民事执行案件4件，涉案标的 元，机动车交通事故责任纠纷执行案件18件，涉案标的 元，劳务报酬纠纷案件1件，标的 元，抚养费执行案件2件，标的 元。未结案件中赣州中院指定执行案件3件，其他法院委托执行1件，未结案件执行期限全部超一年以上，未结标的少的几千元，最多的达万元。</w:t>
      </w:r>
    </w:p>
    <w:p>
      <w:pPr>
        <w:ind w:left="0" w:right="0" w:firstLine="560"/>
        <w:spacing w:before="450" w:after="450" w:line="312" w:lineRule="auto"/>
      </w:pPr>
      <w:r>
        <w:rPr>
          <w:rFonts w:ascii="宋体" w:hAnsi="宋体" w:eastAsia="宋体" w:cs="宋体"/>
          <w:color w:val="000"/>
          <w:sz w:val="28"/>
          <w:szCs w:val="28"/>
        </w:rPr>
        <w:t xml:space="preserve">&gt;二、执行情况</w:t>
      </w:r>
    </w:p>
    <w:p>
      <w:pPr>
        <w:ind w:left="0" w:right="0" w:firstLine="560"/>
        <w:spacing w:before="450" w:after="450" w:line="312" w:lineRule="auto"/>
      </w:pPr>
      <w:r>
        <w:rPr>
          <w:rFonts w:ascii="宋体" w:hAnsi="宋体" w:eastAsia="宋体" w:cs="宋体"/>
          <w:color w:val="000"/>
          <w:sz w:val="28"/>
          <w:szCs w:val="28"/>
        </w:rPr>
        <w:t xml:space="preserve">自20XX年12月23日最高法院召开涉民生案件专项集中执行活动动员部署电视电话会议以来，我院成立了专项开展活动领导小组，加强了领导，开展了为期二个月的春季集中执行活动，重点执行涉民生案件，对排查清理出来涉民生案件分解落实，任务到人，责任到人，从开展的情况来看，效果并不明显，离上级法院要求完成阶段性任务还有很大的差距，截目前为止，实际执行到位结案的只有 件，结案率%。终结本次执行程序案件 件，已达成执行和解协议的案件 件，分文未执的案件 件，部分执行的案件 元。从采取的执行措施来看，对清查出来的民生案件都采取了财产调查措施，冻结被执行人的存款 元，查封被执行人的财产 ，拘留被执行人 人，限制高消费 人，并对生活困难的申请人发放执行救助资金 元。此外，我院加大了开展民生案件执行的宣传力度，有2篇宣传报道在赣州法院网采纳。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宋体" w:hAnsi="宋体" w:eastAsia="宋体" w:cs="宋体"/>
          <w:color w:val="000"/>
          <w:sz w:val="28"/>
          <w:szCs w:val="28"/>
        </w:rPr>
        <w:t xml:space="preserve">&gt;四、下一步工作打&gt;算</w:t>
      </w:r>
    </w:p>
    <w:p>
      <w:pPr>
        <w:ind w:left="0" w:right="0" w:firstLine="560"/>
        <w:spacing w:before="450" w:after="450" w:line="312" w:lineRule="auto"/>
      </w:pPr>
      <w:r>
        <w:rPr>
          <w:rFonts w:ascii="宋体" w:hAnsi="宋体" w:eastAsia="宋体" w:cs="宋体"/>
          <w:color w:val="000"/>
          <w:sz w:val="28"/>
          <w:szCs w:val="28"/>
        </w:rPr>
        <w:t xml:space="preserve">根据上级法院的要求，认真对照目标，进一步加大执行力度，强化执行措施，扎实推进，把涉民生专项执行活动与当前开展的党的群众路线教育实践活动结合起来，充分体现司法为民情怀，回应弱势群</w:t>
      </w:r>
    </w:p>
    <w:p>
      <w:pPr>
        <w:ind w:left="0" w:right="0" w:firstLine="560"/>
        <w:spacing w:before="450" w:after="450" w:line="312" w:lineRule="auto"/>
      </w:pPr>
      <w:r>
        <w:rPr>
          <w:rFonts w:ascii="宋体" w:hAnsi="宋体" w:eastAsia="宋体" w:cs="宋体"/>
          <w:color w:val="000"/>
          <w:sz w:val="28"/>
          <w:szCs w:val="28"/>
        </w:rPr>
        <w:t xml:space="preserve">体社会重大关切的一项重要举措。具体来说，主要做好以下几点：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全体执行人员要充分认识开展涉民生案件活动的重要意义，牢牢把握“司法为民公正司法”工作主线，加强领导，高度重视，认真组织实施，增强执行人员责任感、紧迫感，改变目前工作落后不利局面，把开展活动作为当前一项重要工作来抓，严格落实领导责任制，加大对未结案件的督查力度，扎实推进，把开展活动做实做细，务求实效，进一步提升法院司法公信力，群众满意度明显提高。</w:t>
      </w:r>
    </w:p>
    <w:p>
      <w:pPr>
        <w:ind w:left="0" w:right="0" w:firstLine="560"/>
        <w:spacing w:before="450" w:after="450" w:line="312" w:lineRule="auto"/>
      </w:pPr>
      <w:r>
        <w:rPr>
          <w:rFonts w:ascii="宋体" w:hAnsi="宋体" w:eastAsia="宋体" w:cs="宋体"/>
          <w:color w:val="000"/>
          <w:sz w:val="28"/>
          <w:szCs w:val="28"/>
        </w:rPr>
        <w:t xml:space="preserve">（二）要切实加强对本次活动的组织领导。我院已成立领导小组，分管领导为第一责任人，各执行庭室负责人要切实负起责任，加强物质和经费保障，确保活动顺利进行，加强请示、报告，积极主动向当地党委政法委汇报，争取党委的领导和支持。</w:t>
      </w:r>
    </w:p>
    <w:p>
      <w:pPr>
        <w:ind w:left="0" w:right="0" w:firstLine="560"/>
        <w:spacing w:before="450" w:after="450" w:line="312" w:lineRule="auto"/>
      </w:pPr>
      <w:r>
        <w:rPr>
          <w:rFonts w:ascii="宋体" w:hAnsi="宋体" w:eastAsia="宋体" w:cs="宋体"/>
          <w:color w:val="000"/>
          <w:sz w:val="28"/>
          <w:szCs w:val="28"/>
        </w:rPr>
        <w:t xml:space="preserve">（三）依法采取强制措施，加大执行力度。要充分运用《民事诉讼法》规定的强制措施，重点运用强制执行人报告财产、限制出境、在征信系统记录、通过媒体公布不履行义务信息、罚款、拘留等威慑执行措施，促成其履行义务。对拒不履行生效裁判义务，抗拒执行等构成犯罪的，要适用《刑法》第三百一十三条及相关立法，司法解释及“两院一部”《关于依法严肃查处拒不执行判决、裁定和暴力抗拒法院执行犯罪行为有关问题的规定》（法发[20_]29号），与公安检察机关积极配合，做到快捕、快判，形成对抗拒执行人的刑罚威慑。</w:t>
      </w:r>
    </w:p>
    <w:p>
      <w:pPr>
        <w:ind w:left="0" w:right="0" w:firstLine="560"/>
        <w:spacing w:before="450" w:after="450" w:line="312" w:lineRule="auto"/>
      </w:pPr>
      <w:r>
        <w:rPr>
          <w:rFonts w:ascii="宋体" w:hAnsi="宋体" w:eastAsia="宋体" w:cs="宋体"/>
          <w:color w:val="000"/>
          <w:sz w:val="28"/>
          <w:szCs w:val="28"/>
        </w:rPr>
        <w:t xml:space="preserve">（四）加强宣传，形成威慑声势。要充分利用电视、报刊、网络等媒体，通过发布敦促执行令、召开债务人大会等多种方式，加大对这次活动的宣传。对于《刑法》第三百一十三条规定的典型案例可以邀请新闻媒体跟踪报道，形成威慑执行的强大声势和良好的舆论氛围。</w:t>
      </w:r>
    </w:p>
    <w:p>
      <w:pPr>
        <w:ind w:left="0" w:right="0" w:firstLine="560"/>
        <w:spacing w:before="450" w:after="450" w:line="312" w:lineRule="auto"/>
      </w:pPr>
      <w:r>
        <w:rPr>
          <w:rFonts w:ascii="宋体" w:hAnsi="宋体" w:eastAsia="宋体" w:cs="宋体"/>
          <w:color w:val="000"/>
          <w:sz w:val="28"/>
          <w:szCs w:val="28"/>
        </w:rPr>
        <w:t xml:space="preserve">对自觉履行法律文书确定义务的被执行人和积极配合人民法院执行的协助执行人，及时予以宣传报道。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办理案件检查工作总结9</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办理案件检查工作总结10</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办理案件检查工作总结11</w:t>
      </w:r>
    </w:p>
    <w:p>
      <w:pPr>
        <w:ind w:left="0" w:right="0" w:firstLine="560"/>
        <w:spacing w:before="450" w:after="450" w:line="312" w:lineRule="auto"/>
      </w:pPr>
      <w:r>
        <w:rPr>
          <w:rFonts w:ascii="宋体" w:hAnsi="宋体" w:eastAsia="宋体" w:cs="宋体"/>
          <w:color w:val="000"/>
          <w:sz w:val="28"/>
          <w:szCs w:val="28"/>
        </w:rPr>
        <w:t xml:space="preserve">接联社一、高度重视，将此次自查工作作为当前重中之重的工作来抓。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规范，凡是网上核审的`案件都能够做到依照法律、法规库提供的违法行为，定性准确，程序合法，说理充分，证据确凿。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&gt;二、精心组织，做到此次自查自纠工作落到实处。 这次案件自查工作市场合同科做到了严密组织，通力配合，按要求进行了自查自纠，截止到现在对拉里20XX年以来的科里21个办案件进行了自查，做到了边查边改，整改到位的目标要求。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办理案件检查工作总结15</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办理案件检查工作总结16</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2025-05-02T09:53:33+08:00</dcterms:created>
  <dcterms:modified xsi:type="dcterms:W3CDTF">2025-05-02T09:53:33+08:00</dcterms:modified>
</cp:coreProperties>
</file>

<file path=docProps/custom.xml><?xml version="1.0" encoding="utf-8"?>
<Properties xmlns="http://schemas.openxmlformats.org/officeDocument/2006/custom-properties" xmlns:vt="http://schemas.openxmlformats.org/officeDocument/2006/docPropsVTypes"/>
</file>