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医疗队紧急工作总结(精选20篇)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疗队紧急工作总结1今天天气不错，阳光明媚，气温适宜。一大早和队友结伴而行去上班，路上相谈甚欢。除了交流工作中的心得体会，大家最关心的问题就是什么时候能回上海。掐指一算，来到武汉已经40多天了，回想一下，刚来的时候大家问的最多的问题是如何做...</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医疗队紧急工作总结2</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医疗队紧急工作总结3</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医疗队紧急工作总结4</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20xx年，我县医疗救助工作在县委、县政府的正确领导下，在省、市医保部门的精心指导下，认真贯彻实施社会医疗救助，进一步完善有关规章制度、严格程序、规范操作、简化流程，切实履行了以民为本、救民于困的根本宗旨，为扶贫攻坚、建设和谐社会做出了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20xx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xx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宋体" w:hAnsi="宋体" w:eastAsia="宋体" w:cs="宋体"/>
          <w:color w:val="000"/>
          <w:sz w:val="28"/>
          <w:szCs w:val="28"/>
        </w:rPr>
        <w:t xml:space="preserve">根据县卫生局转发市卫生局《关于开展践行医疗卫生职业精神培训工作的通知》（卫察［20xx］3号）文件精神，结合20xx年全省卫生系统党风廉政建设和开展“三好一满意”活动，我院按要求进行了集中培训，现就本次培训活动汇总如下：</w:t>
      </w:r>
    </w:p>
    <w:p>
      <w:pPr>
        <w:ind w:left="0" w:right="0" w:firstLine="560"/>
        <w:spacing w:before="450" w:after="450" w:line="312" w:lineRule="auto"/>
      </w:pPr>
      <w:r>
        <w:rPr>
          <w:rFonts w:ascii="宋体" w:hAnsi="宋体" w:eastAsia="宋体" w:cs="宋体"/>
          <w:color w:val="000"/>
          <w:sz w:val="28"/>
          <w:szCs w:val="28"/>
        </w:rPr>
        <w:t xml:space="preserve">我院按照培训要求，于20xx年4月18日晚18时—21时在三楼会议室以教学光盘的方式进行培训，培训内容包含《紧紧围绕深化医改，努力开创卫生行风建设新局面》、《医疗侵权案例分析与纠纷防范》、《临床风险防范典型案例解析》三个方面专题讲座，学习后参加培训人员进行讨论怎样选择人生，怎样适应侵权法后的医患关系处理和医改新形势下，医生的职业信仰重塑与商业贿赂的风险防范。大力倡导医学科学与医学人文精神相统一，引导我院职工树立正确的人生观、价值观、利益观和幸福观。培训结束后采取笔试的方式，发放了试卷，对参加培训人员进行考试，考试合格作为单位卫生技术人员医德医风考评合格的必备条件。</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城乡医疗救助情况汇报</w:t>
      </w:r>
    </w:p>
    <w:p>
      <w:pPr>
        <w:ind w:left="0" w:right="0" w:firstLine="560"/>
        <w:spacing w:before="450" w:after="450" w:line="312" w:lineRule="auto"/>
      </w:pPr>
      <w:r>
        <w:rPr>
          <w:rFonts w:ascii="宋体" w:hAnsi="宋体" w:eastAsia="宋体" w:cs="宋体"/>
          <w:color w:val="000"/>
          <w:sz w:val="28"/>
          <w:szCs w:val="28"/>
        </w:rPr>
        <w:t xml:space="preserve">20_年，医疗救助工作纳入了市定目标管理。我县的医疗救助工作在县领导重视和上级业务部门精心指导下，建立了以民政部门牵头负责，财政、卫生、人社等相关部门密切协作的工作机制。城乡医疗救助与新型农村合作医疗、城镇居民基本医疗保险制度同步结算工作继续实行全面覆盖，方便了救助对象，使“看病难”有所缓解。情况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县委、县政府高度重视城乡医疗救助同步结算工作，成立了桐柏县城乡医疗救助同步结算“一站式”服务工作领导小组，建立了以民政部门牵头负责，财政、卫生、人社等相-，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部门密切协作的工作机制。同时，还组织了相关人员深入乡村、医院进行调研，掌握城乡困难群众患病住院、医疗费用支出、结算等第一手资料，制定了具有桐柏特色的医疗救助工作实施方案。在全县全面推行了城乡医疗救助与新型农村合作医疗、城镇居民基本医疗保险制度同步结算工作，并且实现了全覆盖。</w:t>
      </w:r>
    </w:p>
    <w:p>
      <w:pPr>
        <w:ind w:left="0" w:right="0" w:firstLine="560"/>
        <w:spacing w:before="450" w:after="450" w:line="312" w:lineRule="auto"/>
      </w:pPr>
      <w:r>
        <w:rPr>
          <w:rFonts w:ascii="宋体" w:hAnsi="宋体" w:eastAsia="宋体" w:cs="宋体"/>
          <w:color w:val="000"/>
          <w:sz w:val="28"/>
          <w:szCs w:val="28"/>
        </w:rPr>
        <w:t xml:space="preserve">二、结合实际，分类施救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置、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近、方便就医；二是医院有一定的垫付能力；三是依托城镇医保和新农合的定点医院；四是兼顾县级、乡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三是整合资源。把对优抚对象的医疗救助和对困难群众的医疗救助合为一体，实行统一救助。把优抚方面的优势资源和对社会特困群体救助资源进行了有机的资源整合，更有效地夯实了医疗救助工作的基础。</w:t>
      </w:r>
    </w:p>
    <w:p>
      <w:pPr>
        <w:ind w:left="0" w:right="0" w:firstLine="560"/>
        <w:spacing w:before="450" w:after="450" w:line="312" w:lineRule="auto"/>
      </w:pPr>
      <w:r>
        <w:rPr>
          <w:rFonts w:ascii="宋体" w:hAnsi="宋体" w:eastAsia="宋体" w:cs="宋体"/>
          <w:color w:val="000"/>
          <w:sz w:val="28"/>
          <w:szCs w:val="28"/>
        </w:rPr>
        <w:t xml:space="preserve">三、精简程序，拓宽范围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一是规范各项服务流程。在定点医院醒目位置制作城乡困难对象就诊、结算和补助公告牌，规定完善就医就诊、-，管理类，工作总结类，工作计划类文档，下载--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疗结算和救助程序。县级医院开设医疗救助窗口，医疗救助工作人员能够熟练掌握工作流程，从各个环节为城乡困难对象就医提供决速、便捷的服务。取消了村、乡证明等手续资料，进一步简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分类实施医前救助。建立与定点医院协调机制，落实医疗机构对救助对象的优惠政策，减免检查、用药等诊疗项目，救助对象可优先就医就诊。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出院时只需支付个人负担部分。实行“一站式”医疗费用即时结算，使城乡困难对象在出院时实现医疗费用同步结清，简化了办事程序，切实有效地解决了被救助对象看病难的现实。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三是加强档案管理。县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四、加强管理，确保医疗救助工作健康发展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实及医疗救助合理。</w:t>
      </w:r>
    </w:p>
    <w:p>
      <w:pPr>
        <w:ind w:left="0" w:right="0" w:firstLine="560"/>
        <w:spacing w:before="450" w:after="450" w:line="312" w:lineRule="auto"/>
      </w:pPr>
      <w:r>
        <w:rPr>
          <w:rFonts w:ascii="宋体" w:hAnsi="宋体" w:eastAsia="宋体" w:cs="宋体"/>
          <w:color w:val="000"/>
          <w:sz w:val="28"/>
          <w:szCs w:val="28"/>
        </w:rPr>
        <w:t xml:space="preserve">全县自20_年元月份起至9月底，共救助农村五保、低保共1786人次，救助金额万元；救助城市低保、优抚对象394人，金额60万元。医疗服务机构前期垫付医疗救助费用，季末由医疗机构和民政部门结算，保证了困难群众“一站式”享受医疗救助服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w:t>
      </w:r>
    </w:p>
    <w:p>
      <w:pPr>
        <w:ind w:left="0" w:right="0" w:firstLine="560"/>
        <w:spacing w:before="450" w:after="450" w:line="312" w:lineRule="auto"/>
      </w:pPr>
      <w:r>
        <w:rPr>
          <w:rFonts w:ascii="宋体" w:hAnsi="宋体" w:eastAsia="宋体" w:cs="宋体"/>
          <w:color w:val="000"/>
          <w:sz w:val="28"/>
          <w:szCs w:val="28"/>
        </w:rPr>
        <w:t xml:space="preserve">20_年，我区的医疗救助工作在原来的工作模式基础上，按照上级民政部门的要求，率先在全区范围内推行“一站式”救助管理模式。在各级领导的重视和上级业务部门的精心指导下，建立了以民政部门牵头负责，财政、卫生、人社等相关部门密切协作的工作机制。城乡医疗救助与新型农村合作医疗、城镇居民基本医疗保险制度同步结算的工作方式，按照边摸索、边推进、边改善、边扩大的工作思路，收到了一定的成效，方便了救助对象，使“看病难”问题有所缓解，并摸索出一些基本做法，现就我区的医疗救助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鲁区地处晋西北黄土高原，国土面积2314平方公里。全区共设11个乡2个镇350个村，其中区政府驻地井坪镇下设10个社区居委会，全区总人口万人，其中农业人口万人，现有城乡低保户、五保户、享受40%救济的精简退职人员、优抚等各类对象万户万人，全区共有因病因残致贫人员2千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实施困难群众医疗救助工作，既是一项民心工程、社会工程，也是妥善解决农村五保、低保及特困家庭因病致贫、因病返贫的重要法宝。我们在工作中坚持“以民为本、为民解困、为民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服务”的民政宗旨，牢固树立“以人为本、救人为先”的工作宗旨，严格按照 “救急、救难、公开、便捷”的原则积极开展工作。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区委、区政府高度重视城乡医疗救助同步结算工作，成立了平鲁区城乡医疗救助同步结算“一站式”服务工作领导小组，建立了以民政部门牵头负责，财政、卫生、人社等相关部门密切协作的工作机制。同时，还组织了相关人员深入乡村、医院进行调研，掌握城乡困难群众患病住院、医疗费用支出、结算等第一手资料，制定了具有平鲁特色的医疗救助工作实施方案。在全区全面推行了城乡医疗救助与新型农村合作医疗、城镇居民基本医疗保险制度同步结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臵、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就近、方便就医；二是医院有一定的垫付能力；三是依托城镇医保和新农合的定点医院；四是兼顾区级、乡(镇)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不同类别，区别对待。在具体救助工作中，我们采取了以重特大疾病救助制度为主体，以临时救助制度为补充。坚持突出重点，根据救助对象的困难程度和治疗费用的高低，实行分类施助。我区在总结经验的基础上，结合本地实际，合理地提高了救助标准及救助水平。对农村五保户、城市“三 无”对象在农村合作医疗或城市合作医疗报销后，剩余的医疗费用按100%的比例报销；城乡低保户、重点优抚对象、享受40%精简退职人员在农村或城市合作医疗报销后，由原来的30%报销比例调整为剩余费用在5000元以内按30%比例进行救助，剩余费用在5000元以上的，按40%比例进行救助。城乡特殊困难家庭在农村或城市合作医疗报销后，由原来的20%报销比例调整为剩余3000-5000元按20%的比例进行救助，剩余费用在5000元以上的按30%比例进行救助。年封顶线也由原来的5000元改为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建立与定点医院协调机制，落实医疗机构对救助对象的优惠政策，减免检查、用药等诊疗项目，救助对象可优先就医就诊。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出院时只需支付个人负担部分。实行“一站式”医疗费用即时结算，使城乡困难对象在出院时实现医疗费用同步结清，简化了办事程序，简单的办公地点和办事程序的改变，使民政医疗救助工作由“幕后”站到了“台前”，扩大了宣传面，方便了群众，带给老百姓真真切切的实惠，同时也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对象就诊、结算和补助公告牌，规定完善就医就诊、医疗结算和救助程序。区级医院开设医疗救助窗口，医疗救助工作人员能够熟练掌握工作流程，从各个环节为城乡困难对象就医提供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实及医疗救助合理。</w:t>
      </w:r>
    </w:p>
    <w:p>
      <w:pPr>
        <w:ind w:left="0" w:right="0" w:firstLine="560"/>
        <w:spacing w:before="450" w:after="450" w:line="312" w:lineRule="auto"/>
      </w:pPr>
      <w:r>
        <w:rPr>
          <w:rFonts w:ascii="宋体" w:hAnsi="宋体" w:eastAsia="宋体" w:cs="宋体"/>
          <w:color w:val="000"/>
          <w:sz w:val="28"/>
          <w:szCs w:val="28"/>
        </w:rPr>
        <w:t xml:space="preserve">为了解决困难群众参合资金紧张的实际问题，我区从20_年开始每年为城乡困难群众缴纳合作医疗的个人基金部分。其中20_年为13891名城乡困难群众缴纳了万元参合基金，20_年为47182名城乡困难群众缴纳了万元参合基金，20_年为48125名城乡困难群众缴纳了万元参合基金。使城乡困难群众纳入了基本医疗保障体系，做到了“应保尽保”，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年到20_年共为2542名救助对象实施了救助。累计金额为192万元。从20_年以后我们在总结经验的基础上，政策不断完善，措施更加具体，尤其是20_年出台了新的《朔州市平鲁区城乡医疗救助实施办法（暂行）》后，救助对象覆盖面更广，救助比例和标准也有所提高，到20_年底，两年内共受理了1482名城乡贫困群众的救助申请，共为1445名困难群众实施了救助，累计金额达315万元。其中20_年全年对 152名患有癌症、尿毒症、白血病、心脏病、精神病等大病患者提供了 45万元的大病医疗救助。占全年总救助人数的 27 %。累计金额占全年总救助金额的 40 %。使因病致贫，因病返贫的现象得到了有效遏制。例如西水界乡大石湖村低保户杨旺，进入报销总额为35850元，合作医疗报销了28440元后，医疗救助又报销了2970元，这样一来，实际上杨旺只需自付4440元，自付部分仅占总医疗费的12%，这样就大大缓解了困难群众的经济压力，基本上解决了困难群众”小病拖，大病扛”的现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通过几年来的努力，我区的医疗救助工作初见成效，贫困群体的就医难问题得到了有效缓解，但在看到成绩的同时我们也面临着一些问题和困难：</w:t>
      </w:r>
    </w:p>
    <w:p>
      <w:pPr>
        <w:ind w:left="0" w:right="0" w:firstLine="560"/>
        <w:spacing w:before="450" w:after="450" w:line="312" w:lineRule="auto"/>
      </w:pPr>
      <w:r>
        <w:rPr>
          <w:rFonts w:ascii="宋体" w:hAnsi="宋体" w:eastAsia="宋体" w:cs="宋体"/>
          <w:color w:val="000"/>
          <w:sz w:val="28"/>
          <w:szCs w:val="28"/>
        </w:rPr>
        <w:t xml:space="preserve">首先，无专业人员编制在一定程度上影响了医疗救助工作。医疗救助工作是民政部门的一项新业务，事关广大贫困群众的</w:t>
      </w:r>
    </w:p>
    <w:p>
      <w:pPr>
        <w:ind w:left="0" w:right="0" w:firstLine="560"/>
        <w:spacing w:before="450" w:after="450" w:line="312" w:lineRule="auto"/>
      </w:pPr>
      <w:r>
        <w:rPr>
          <w:rFonts w:ascii="宋体" w:hAnsi="宋体" w:eastAsia="宋体" w:cs="宋体"/>
          <w:color w:val="000"/>
          <w:sz w:val="28"/>
          <w:szCs w:val="28"/>
        </w:rPr>
        <w:t xml:space="preserve">基本生存权益和社会的和谐发展。多年来一直没有医疗救助专项编制，工作人员大都兼负多项工作，任务繁重，时常忙于紧急事务的处理工作，无法集中精力将医疗救助工作做实做细。由于无专项编制，定岗、定员不确定，身份待遇不落实，且又人员流动性大，已培训人员流失，造成工作中新手多、难以尽快进入角色，对救助政策掌握不彻底，无法做好救助政策的解释和基层矛盾的疏导工作，在一定程度上影响了医疗救助政策的实施。</w:t>
      </w:r>
    </w:p>
    <w:p>
      <w:pPr>
        <w:ind w:left="0" w:right="0" w:firstLine="560"/>
        <w:spacing w:before="450" w:after="450" w:line="312" w:lineRule="auto"/>
      </w:pPr>
      <w:r>
        <w:rPr>
          <w:rFonts w:ascii="宋体" w:hAnsi="宋体" w:eastAsia="宋体" w:cs="宋体"/>
          <w:color w:val="000"/>
          <w:sz w:val="28"/>
          <w:szCs w:val="28"/>
        </w:rPr>
        <w:t xml:space="preserve">其次，医疗救助主体单一。目前城乡医疗救助还仅局限于靠政府救助部门实施救助，其它部门和社会组织不承担救助及互助责任，医疗服务机构未能降低治病成本，以至于救助效果和社会覆盖面不明显。</w:t>
      </w:r>
    </w:p>
    <w:p>
      <w:pPr>
        <w:ind w:left="0" w:right="0" w:firstLine="560"/>
        <w:spacing w:before="450" w:after="450" w:line="312" w:lineRule="auto"/>
      </w:pPr>
      <w:r>
        <w:rPr>
          <w:rFonts w:ascii="宋体" w:hAnsi="宋体" w:eastAsia="宋体" w:cs="宋体"/>
          <w:color w:val="000"/>
          <w:sz w:val="28"/>
          <w:szCs w:val="28"/>
        </w:rPr>
        <w:t xml:space="preserve">总的来看，现阶段的医疗救助工作任务还相当艰巨，我们要进一步完善城乡医疗救助制度，建立健全覆盖城乡的医疗救助体系，真正把医疗救助工作作为贯彻落实科学发展观，维护人民群众切身利益、维护社会稳定大局的一件大事来抓，为全区社会稳定和经济发展创造良好环境。</w:t>
      </w:r>
    </w:p>
    <w:p>
      <w:pPr>
        <w:ind w:left="0" w:right="0" w:firstLine="560"/>
        <w:spacing w:before="450" w:after="450" w:line="312" w:lineRule="auto"/>
      </w:pPr>
      <w:r>
        <w:rPr>
          <w:rFonts w:ascii="宋体" w:hAnsi="宋体" w:eastAsia="宋体" w:cs="宋体"/>
          <w:color w:val="000"/>
          <w:sz w:val="28"/>
          <w:szCs w:val="28"/>
        </w:rPr>
        <w:t xml:space="preserve">二O一二年五月十二日</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__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宋体" w:hAnsi="宋体" w:eastAsia="宋体" w:cs="宋体"/>
          <w:color w:val="000"/>
          <w:sz w:val="28"/>
          <w:szCs w:val="28"/>
        </w:rPr>
        <w:t xml:space="preserve">为了进一步加强医疗废物的安全治理，完善本单位医疗废物的收集、运送、贮存及处置的管理规范，防止疾病传播，保护环境安全，切实维护群众健康，我们认真学习了《医疗废物管理条例》、《医疗卫生机构废物管理条例》以及《医疗废物分类目录》，对照有关管理规范和标准开展了自查活动，现总结如下：</w:t>
      </w:r>
    </w:p>
    <w:p>
      <w:pPr>
        <w:ind w:left="0" w:right="0" w:firstLine="560"/>
        <w:spacing w:before="450" w:after="450" w:line="312" w:lineRule="auto"/>
      </w:pPr>
      <w:r>
        <w:rPr>
          <w:rFonts w:ascii="宋体" w:hAnsi="宋体" w:eastAsia="宋体" w:cs="宋体"/>
          <w:color w:val="000"/>
          <w:sz w:val="28"/>
          <w:szCs w:val="28"/>
        </w:rPr>
        <w:t xml:space="preserve">一、加强管理，专人负责。成立医疗废物管理小组，相关科室指定专人（兼职）人员负责收集和处理在医疗、预防、保健以及其他活动中产生的具有直接或间接感染性、损伤性以及其他危害性的废物。</w:t>
      </w:r>
    </w:p>
    <w:p>
      <w:pPr>
        <w:ind w:left="0" w:right="0" w:firstLine="560"/>
        <w:spacing w:before="450" w:after="450" w:line="312" w:lineRule="auto"/>
      </w:pPr>
      <w:r>
        <w:rPr>
          <w:rFonts w:ascii="宋体" w:hAnsi="宋体" w:eastAsia="宋体" w:cs="宋体"/>
          <w:color w:val="000"/>
          <w:sz w:val="28"/>
          <w:szCs w:val="28"/>
        </w:rPr>
        <w:t xml:space="preserve">二、根据医疗废物的类别，将医疗废物分置于符合《医疗废物专用包装物、容器的标准和警示标识的规定》的包装物或者容器内。医疗垃圾全部使用专用包装物和容器，有明显的警示标志和警示说明。运送人员每天从医疗废物产生地点将分类包装的医疗废物按照规定的时间和路线运送至内部指定的暂时贮存地点。暂时贮存地点专人负责管理。</w:t>
      </w:r>
    </w:p>
    <w:p>
      <w:pPr>
        <w:ind w:left="0" w:right="0" w:firstLine="560"/>
        <w:spacing w:before="450" w:after="450" w:line="312" w:lineRule="auto"/>
      </w:pPr>
      <w:r>
        <w:rPr>
          <w:rFonts w:ascii="宋体" w:hAnsi="宋体" w:eastAsia="宋体" w:cs="宋体"/>
          <w:color w:val="000"/>
          <w:sz w:val="28"/>
          <w:szCs w:val="28"/>
        </w:rPr>
        <w:t xml:space="preserve">三、相关科室建立医疗废物管理情况登记表。登记核对来源、种类、重量或数量、交接时间、以及经办人签名等项目。运送人员将医疗废物交于指定的医疗垃圾处理点进行交接点数，详细记录重量、袋数、时间并双方签名。登记资料保存齐全。</w:t>
      </w:r>
    </w:p>
    <w:p>
      <w:pPr>
        <w:ind w:left="0" w:right="0" w:firstLine="560"/>
        <w:spacing w:before="450" w:after="450" w:line="312" w:lineRule="auto"/>
      </w:pPr>
      <w:r>
        <w:rPr>
          <w:rFonts w:ascii="宋体" w:hAnsi="宋体" w:eastAsia="宋体" w:cs="宋体"/>
          <w:color w:val="000"/>
          <w:sz w:val="28"/>
          <w:szCs w:val="28"/>
        </w:rPr>
        <w:t xml:space="preserve">四、从事医疗废物收集、运送、贮存、处置等工作人员和管理人员，均采取有效的职业卫生防护措施，配备必要的防护用品。工作人员在工作中发生被医疗废物刺伤等伤害时，采取相应的保护措施，清创，对创面进行严格消毒处理，必要时进行血源性传播疾病的检查和随访。</w:t>
      </w:r>
    </w:p>
    <w:p>
      <w:pPr>
        <w:ind w:left="0" w:right="0" w:firstLine="560"/>
        <w:spacing w:before="450" w:after="450" w:line="312" w:lineRule="auto"/>
      </w:pPr>
      <w:r>
        <w:rPr>
          <w:rFonts w:ascii="宋体" w:hAnsi="宋体" w:eastAsia="宋体" w:cs="宋体"/>
          <w:color w:val="000"/>
          <w:sz w:val="28"/>
          <w:szCs w:val="28"/>
        </w:rPr>
        <w:t xml:space="preserve">五、定期对相关人员进行医疗废物管理的学习及培训，提高了全体工作人员对医疗废物治理工作的熟悉，并对从事医疗废物分类收集、运送、暂时贮存、处置等工作的人员和治理人员进行了相关法律和专业技术、设备操作、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六、存在问题：医疗废物暂存间标识不规范；暂存间无防鼠防蝇措施及消毒设施，以上存在问题已在整改当中。</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医疗队紧急工作总结5</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 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医疗队紧急工作总结6</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xx月至今年xx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医疗队紧急工作总结7</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医疗队紧急工作总结8</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医疗队紧急工作总结9</w:t>
      </w:r>
    </w:p>
    <w:p>
      <w:pPr>
        <w:ind w:left="0" w:right="0" w:firstLine="560"/>
        <w:spacing w:before="450" w:after="450" w:line="312" w:lineRule="auto"/>
      </w:pPr>
      <w:r>
        <w:rPr>
          <w:rFonts w:ascii="宋体" w:hAnsi="宋体" w:eastAsia="宋体" w:cs="宋体"/>
          <w:color w:val="000"/>
          <w:sz w:val="28"/>
          <w:szCs w:val="28"/>
        </w:rPr>
        <w:t xml:space="preserve">1、根据我院指定的综合目标考核办法和精细化管理考核目标，以医德医风、医疗质量为重点，全面考核抓落实，医院坚持每月进行4次医护质量检查，全年共计检查48次，处方质量检查12次，病区及各种护理文书书写质量48次，对查出的问题进行批语通报，并按考核办法严格考核，同时，坚持开展每周业务查房一次，对存在的问题及时纠正处理，确保医疗质量的稳步提高。</w:t>
      </w:r>
    </w:p>
    <w:p>
      <w:pPr>
        <w:ind w:left="0" w:right="0" w:firstLine="560"/>
        <w:spacing w:before="450" w:after="450" w:line="312" w:lineRule="auto"/>
      </w:pPr>
      <w:r>
        <w:rPr>
          <w:rFonts w:ascii="宋体" w:hAnsi="宋体" w:eastAsia="宋体" w:cs="宋体"/>
          <w:color w:val="000"/>
          <w:sz w:val="28"/>
          <w:szCs w:val="28"/>
        </w:rPr>
        <w:t xml:space="preserve">2、加强病案质量管理，促进医疗水平的提高。按照医疗护理文件书写规范及新的医疗事故处理条例的要求，对各科室病历质量进行严格的监督检查，不合格病历不出科，使我院的住院合格率达80%；处方合格率达；各种辅助检查报告单合格率达。</w:t>
      </w:r>
    </w:p>
    <w:p>
      <w:pPr>
        <w:ind w:left="0" w:right="0" w:firstLine="560"/>
        <w:spacing w:before="450" w:after="450" w:line="312" w:lineRule="auto"/>
      </w:pPr>
      <w:r>
        <w:rPr>
          <w:rFonts w:ascii="宋体" w:hAnsi="宋体" w:eastAsia="宋体" w:cs="宋体"/>
          <w:color w:val="000"/>
          <w:sz w:val="28"/>
          <w:szCs w:val="28"/>
        </w:rPr>
        <w:t xml:space="preserve">4、抓好院内感染质控工作，对重要部门一次性耗材的购进、使用、销毁情况，严格把关。按照市局有关文件精神和我院《医疗废物处置过渡时期工作安排》的通知要求，对各科室严格监督检查，从而有效的促进了医疗安全的健康发展，确保了人民群众的身心健康。</w:t>
      </w:r>
    </w:p>
    <w:p>
      <w:pPr>
        <w:ind w:left="0" w:right="0" w:firstLine="560"/>
        <w:spacing w:before="450" w:after="450" w:line="312" w:lineRule="auto"/>
      </w:pPr>
      <w:r>
        <w:rPr>
          <w:rFonts w:ascii="宋体" w:hAnsi="宋体" w:eastAsia="宋体" w:cs="宋体"/>
          <w:color w:val="000"/>
          <w:sz w:val="28"/>
          <w:szCs w:val="28"/>
        </w:rPr>
        <w:t xml:space="preserve">5、强化医疗全安防范管理。定期对医疗质量、医疗环境安全、急救消防设施等进行监督检查，及时消除不安全隐患，对于普遍问题及重点问题应及时召开专题会议，进行研究讨论，提出解决方案，从而保证了医疗质量、医疗安全的平衡发展与稳定。</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医疗队紧急工作总结10</w:t>
      </w:r>
    </w:p>
    <w:p>
      <w:pPr>
        <w:ind w:left="0" w:right="0" w:firstLine="560"/>
        <w:spacing w:before="450" w:after="450" w:line="312" w:lineRule="auto"/>
      </w:pPr>
      <w:r>
        <w:rPr>
          <w:rFonts w:ascii="宋体" w:hAnsi="宋体" w:eastAsia="宋体" w:cs="宋体"/>
          <w:color w:val="000"/>
          <w:sz w:val="28"/>
          <w:szCs w:val="28"/>
        </w:rPr>
        <w:t xml:space="preserve">1、外科在抢救工作、车祸等突发事件方面，采取积极措施，为抢救患者的\'生命赢得了时间。全年接诊门诊病人547人次；收住院病人72人次；开展各类手术68人次，抢救危重患者14人次；病案甲级率达60%；处方质量合格率达95%。</w:t>
      </w:r>
    </w:p>
    <w:p>
      <w:pPr>
        <w:ind w:left="0" w:right="0" w:firstLine="560"/>
        <w:spacing w:before="450" w:after="450" w:line="312" w:lineRule="auto"/>
      </w:pPr>
      <w:r>
        <w:rPr>
          <w:rFonts w:ascii="宋体" w:hAnsi="宋体" w:eastAsia="宋体" w:cs="宋体"/>
          <w:color w:val="000"/>
          <w:sz w:val="28"/>
          <w:szCs w:val="28"/>
        </w:rPr>
        <w:t xml:space="preserve">2、内科在心脑血管病、矽肺及COPD、肝病的诊疗上也积累了一定经验。全年接诊门诊病人685人次收治住院病人101人次；抢救危重患者62人次；死亡3人次；抢救成功率95%，病案甲级率达65%，处方质量合格率达94%。</w:t>
      </w:r>
    </w:p>
    <w:p>
      <w:pPr>
        <w:ind w:left="0" w:right="0" w:firstLine="560"/>
        <w:spacing w:before="450" w:after="450" w:line="312" w:lineRule="auto"/>
      </w:pPr>
      <w:r>
        <w:rPr>
          <w:rFonts w:ascii="宋体" w:hAnsi="宋体" w:eastAsia="宋体" w:cs="宋体"/>
          <w:color w:val="000"/>
          <w:sz w:val="28"/>
          <w:szCs w:val="28"/>
        </w:rPr>
        <w:t xml:space="preserve">3、妇产科全年接诊门诊病人379人次；收住院病人12人次；开展各类手术13人次；抢救危重患者1人次；死亡0人；抢救成功率100%。</w:t>
      </w:r>
    </w:p>
    <w:p>
      <w:pPr>
        <w:ind w:left="0" w:right="0" w:firstLine="560"/>
        <w:spacing w:before="450" w:after="450" w:line="312" w:lineRule="auto"/>
      </w:pPr>
      <w:r>
        <w:rPr>
          <w:rFonts w:ascii="宋体" w:hAnsi="宋体" w:eastAsia="宋体" w:cs="宋体"/>
          <w:color w:val="000"/>
          <w:sz w:val="28"/>
          <w:szCs w:val="28"/>
        </w:rPr>
        <w:t xml:space="preserve">4、五官科开展了断牙再植、牙齿美容、口腔修复、小儿弱视治疗等工作，全年接治门诊病人328人次；收治住院病人7人次；开展手术11人次；抢救危重患者1人次；抢救成功率100%。</w:t>
      </w:r>
    </w:p>
    <w:p>
      <w:pPr>
        <w:ind w:left="0" w:right="0" w:firstLine="560"/>
        <w:spacing w:before="450" w:after="450" w:line="312" w:lineRule="auto"/>
      </w:pPr>
      <w:r>
        <w:rPr>
          <w:rFonts w:ascii="宋体" w:hAnsi="宋体" w:eastAsia="宋体" w:cs="宋体"/>
          <w:color w:val="000"/>
          <w:sz w:val="28"/>
          <w:szCs w:val="28"/>
        </w:rPr>
        <w:t xml:space="preserve">5、急诊科全年接洽门诊病人30人次；收住院病人3人次；抢救危重患者2人次。抢救成功率100%。</w:t>
      </w:r>
    </w:p>
    <w:p>
      <w:pPr>
        <w:ind w:left="0" w:right="0" w:firstLine="560"/>
        <w:spacing w:before="450" w:after="450" w:line="312" w:lineRule="auto"/>
      </w:pPr>
      <w:r>
        <w:rPr>
          <w:rFonts w:ascii="宋体" w:hAnsi="宋体" w:eastAsia="宋体" w:cs="宋体"/>
          <w:color w:val="000"/>
          <w:sz w:val="28"/>
          <w:szCs w:val="28"/>
        </w:rPr>
        <w:t xml:space="preserve">6、功能科积极配合临床工作。全年共做心电图检查615人次；其中门诊患者385人次；住院患者230人次。全年做B超检查1023人次；其中门诊患者623人次；住院患者400人次；B超阳性率达76%。</w:t>
      </w:r>
    </w:p>
    <w:p>
      <w:pPr>
        <w:ind w:left="0" w:right="0" w:firstLine="560"/>
        <w:spacing w:before="450" w:after="450" w:line="312" w:lineRule="auto"/>
      </w:pPr>
      <w:r>
        <w:rPr>
          <w:rFonts w:ascii="宋体" w:hAnsi="宋体" w:eastAsia="宋体" w:cs="宋体"/>
          <w:color w:val="000"/>
          <w:sz w:val="28"/>
          <w:szCs w:val="28"/>
        </w:rPr>
        <w:t xml:space="preserve">7、放射科不断学习新知识，以提高业务水平，使甲级拍片率达36%；诊断符合率93%；全年共拍X线片334人次；胸腹部透视511人次；消化道及特殊检查16人次。</w:t>
      </w:r>
    </w:p>
    <w:p>
      <w:pPr>
        <w:ind w:left="0" w:right="0" w:firstLine="560"/>
        <w:spacing w:before="450" w:after="450" w:line="312" w:lineRule="auto"/>
      </w:pPr>
      <w:r>
        <w:rPr>
          <w:rFonts w:ascii="宋体" w:hAnsi="宋体" w:eastAsia="宋体" w:cs="宋体"/>
          <w:color w:val="000"/>
          <w:sz w:val="28"/>
          <w:szCs w:val="28"/>
        </w:rPr>
        <w:t xml:space="preserve">8、药械科在药品的购进及发放环节上，严把质量关，对临床用药合理调剂，保证了临床患者用药的安全。</w:t>
      </w:r>
    </w:p>
    <w:p>
      <w:pPr>
        <w:ind w:left="0" w:right="0" w:firstLine="560"/>
        <w:spacing w:before="450" w:after="450" w:line="312" w:lineRule="auto"/>
      </w:pPr>
      <w:r>
        <w:rPr>
          <w:rFonts w:ascii="宋体" w:hAnsi="宋体" w:eastAsia="宋体" w:cs="宋体"/>
          <w:color w:val="000"/>
          <w:sz w:val="28"/>
          <w:szCs w:val="28"/>
        </w:rPr>
        <w:t xml:space="preserve">9、检验科能积极配合临床做好各项工作。全年共为临床提供血桨800ML，红细胞8U；全血400ML。</w:t>
      </w:r>
    </w:p>
    <w:p>
      <w:pPr>
        <w:ind w:left="0" w:right="0" w:firstLine="560"/>
        <w:spacing w:before="450" w:after="450" w:line="312" w:lineRule="auto"/>
      </w:pPr>
      <w:r>
        <w:rPr>
          <w:rFonts w:ascii="宋体" w:hAnsi="宋体" w:eastAsia="宋体" w:cs="宋体"/>
          <w:color w:val="000"/>
          <w:sz w:val="28"/>
          <w:szCs w:val="28"/>
        </w:rPr>
        <w:t xml:space="preserve">10、手麻科采取积极主动措施，为挽救患者生命赢得了时间，全年手术92例。</w:t>
      </w:r>
    </w:p>
    <w:p>
      <w:pPr>
        <w:ind w:left="0" w:right="0" w:firstLine="560"/>
        <w:spacing w:before="450" w:after="450" w:line="312" w:lineRule="auto"/>
      </w:pPr>
      <w:r>
        <w:rPr>
          <w:rFonts w:ascii="宋体" w:hAnsi="宋体" w:eastAsia="宋体" w:cs="宋体"/>
          <w:color w:val="000"/>
          <w:sz w:val="28"/>
          <w:szCs w:val="28"/>
        </w:rPr>
        <w:t xml:space="preserve">11、预防科认真做好免疫接种工作，积极宣传，广泛开展预防接种等强化免疫工作。全年共接种各种疫苗1816人次；其中接种卡介苗9人次，脊灰糖丸206人次，白百破249人次，流脑345人次，乙肝412人次，麻疹疫苗389人次。</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医疗队紧急工作总结11</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医疗队紧急工作总结13</w:t>
      </w:r>
    </w:p>
    <w:p>
      <w:pPr>
        <w:ind w:left="0" w:right="0" w:firstLine="560"/>
        <w:spacing w:before="450" w:after="450" w:line="312" w:lineRule="auto"/>
      </w:pPr>
      <w:r>
        <w:rPr>
          <w:rFonts w:ascii="宋体" w:hAnsi="宋体" w:eastAsia="宋体" w:cs="宋体"/>
          <w:color w:val="000"/>
          <w:sz w:val="28"/>
          <w:szCs w:val="28"/>
        </w:rPr>
        <w:t xml:space="preserve">1、社会科学技术突飞猛进，日新月异。为了使广大医务人员不断了解、掌握新知识和新的管理理念，医院先后派出20余名医务人员参加了上级卫生行政部门举办的各类业务培训讲座，聘请外院专家教授来院会诊手术30人次。</w:t>
      </w:r>
    </w:p>
    <w:p>
      <w:pPr>
        <w:ind w:left="0" w:right="0" w:firstLine="560"/>
        <w:spacing w:before="450" w:after="450" w:line="312" w:lineRule="auto"/>
      </w:pPr>
      <w:r>
        <w:rPr>
          <w:rFonts w:ascii="宋体" w:hAnsi="宋体" w:eastAsia="宋体" w:cs="宋体"/>
          <w:color w:val="000"/>
          <w:sz w:val="28"/>
          <w:szCs w:val="28"/>
        </w:rPr>
        <w:t xml:space="preserve">2、在现有条件下，鼓励医务人员参加自考鼓励自学成才，有5人参加了医学专升本入学考试。2人参加电大高等护理学习班，5人参加全国执业医师考试。参加职称考试3人，培训新上岗医护人员2人。</w:t>
      </w:r>
    </w:p>
    <w:p>
      <w:pPr>
        <w:ind w:left="0" w:right="0" w:firstLine="560"/>
        <w:spacing w:before="450" w:after="450" w:line="312" w:lineRule="auto"/>
      </w:pPr>
      <w:r>
        <w:rPr>
          <w:rFonts w:ascii="宋体" w:hAnsi="宋体" w:eastAsia="宋体" w:cs="宋体"/>
          <w:color w:val="000"/>
          <w:sz w:val="28"/>
          <w:szCs w:val="28"/>
        </w:rPr>
        <w:t xml:space="preserve">3、为了活跃学习环境，开阔视野，拓宽知识面，及时掌握医学发展新动态、新技术、新理论，为广大医务人员订阅了《中国实用外科杂志》、《中国实用内科杂志》、《中国实用护理杂志》等10余种医学杂志，活跃了医务人员的学习环境。</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医疗队紧急工作总结15</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大农民的欢迎。我院20XX年1月至20XX年11月，中心及三个服务站门诊共实时报销共24175人次，共报销金额为435605元。住院报销人次为80人共报销金额为58695元。</w:t>
      </w:r>
    </w:p>
    <w:p>
      <w:pPr>
        <w:ind w:left="0" w:right="0" w:firstLine="560"/>
        <w:spacing w:before="450" w:after="450" w:line="312" w:lineRule="auto"/>
      </w:pPr>
      <w:r>
        <w:rPr>
          <w:rFonts w:ascii="宋体" w:hAnsi="宋体" w:eastAsia="宋体" w:cs="宋体"/>
          <w:color w:val="000"/>
          <w:sz w:val="28"/>
          <w:szCs w:val="28"/>
        </w:rPr>
        <w:t xml:space="preserve">我们将继续牢固树立“以人为本”的理念，始终把便民服务放在第一位，精益求精，努力构建和谐医院，建立长效机制，不断地把新型农村合作医疗工作推向深入，并取得更大成绩。</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 20_年,我区的医疗救助工作在原来的工作模式基础上, 按照上级民政部门的要求,率先在全区范围内推行“一站式” 救助管理模式。在各级领导的重视和上级业务部门的精心指导 下,建立了以民政部门牵头负责,财政、卫生、人社等相关部 门密切协作的工作机制。城乡医疗救助与新型农村合作医疗、城镇居民基本医疗保险制度同步结算的工作方式,按照边摸索、边推进、边改善、边扩大的工作思路,收到了一定的成效,方 便了救助对象,使“看病难”问题有所缓解,并摸索出一些基 本做法,现就我区的医疗救助工作简要汇报如下: 一、基本情况 : 平鲁区地处晋西北黄土高原,国土面积 2314平方公里。全 区共设 11个乡 2个镇 350个村, 其中区政府驻地井坪镇下设 10个社区居委会,全区总人口 万人,其中农业人口 万 人,现有城乡低保户、五保户、享受 40%救济的精简退职人员、优抚等各类对象 万户 万人,全区共有因病因残致贫人 员 2千余人。</w:t>
      </w:r>
    </w:p>
    <w:p>
      <w:pPr>
        <w:ind w:left="0" w:right="0" w:firstLine="560"/>
        <w:spacing w:before="450" w:after="450" w:line="312" w:lineRule="auto"/>
      </w:pPr>
      <w:r>
        <w:rPr>
          <w:rFonts w:ascii="宋体" w:hAnsi="宋体" w:eastAsia="宋体" w:cs="宋体"/>
          <w:color w:val="000"/>
          <w:sz w:val="28"/>
          <w:szCs w:val="28"/>
        </w:rPr>
        <w:t xml:space="preserve">二、主要做法: 实施困难群众医疗救助工作, 既是一项民心工程、社会工程, 也是妥善解决农村五保、低保及特困家庭因病致贫、因病返贫 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 宗旨,严格按照 “救急、救难、公开、便捷”的原则积极开展 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 提高困难群众医疗救助水 平,切实为困难群众看病提供便利,区委、区政府高度重视城 乡医疗救助同步结算工作,成立了平鲁区城乡医疗救助同步结 算“一站式”服务工作领导小组,建立了以民政部门牵头负责, 财政、卫生、人社等相关部门密切协作的工作机制。同时,还 组织了相关人员深入乡村、医院进行调研,掌握城乡困难群众 患病住院、医疗费用支出、结算等第一手资</w:t>
      </w:r>
    </w:p>
    <w:p>
      <w:pPr>
        <w:ind w:left="0" w:right="0" w:firstLine="560"/>
        <w:spacing w:before="450" w:after="450" w:line="312" w:lineRule="auto"/>
      </w:pPr>
      <w:r>
        <w:rPr>
          <w:rFonts w:ascii="宋体" w:hAnsi="宋体" w:eastAsia="宋体" w:cs="宋体"/>
          <w:color w:val="000"/>
          <w:sz w:val="28"/>
          <w:szCs w:val="28"/>
        </w:rPr>
        <w:t xml:space="preserve">料,制定了具有平 鲁特色的医疗救助工作实施方案。在全区全面推行了城乡医疗 救助与新型农村合作医疗、城镇居民基本医疗保险制度同步结 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 对救助的范围、救助比 例、年封顶线分别反复进行测算和论证, 在此基础上出台了 《城 乡医疗救助对象医疗费同步结算实施方案》 ,在方案中对实施城 乡医疗救助同步结算的指导思想、救助对象、救助原则、医疗 机构、结算程序、基金的募集及管理、机构设臵、部门职责都 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 重点考虑四个因 素:一是群众就近、方便就医;二是医院有一定的垫付能力;三是依托城镇医保和新农合的定点医院;四是兼顾区级、乡(镇 不同层次医院相结合,尽最大努力达到“小病不出乡镇、就近 能住院、大病及时转院” ,满足不同群众不同的医疗需求。三是不同类别, 区别对待。在具体救助工作中, 我们采取了 以重特大疾病救助制度为主体,以临时救助制度为补充。坚持 突出重点,根据救助对象的困难程度和治疗费用的高低,实行 分类施助。我区在总结经验的基础上,结合本地实际,合理地 提高了救助标准及救助水平。对农村五保户、城市“三 无”对 象在农村合作医疗或城市合作医疗报销后,剩余的医疗费用按 100%的比例报销;城乡低保户、重点优抚对象、享受 40%精简退 职人员在农村或城市合作医疗报销后, 由原来的 30%报销比例调 整为剩余费用在 5000元以内按 30%比例进行救助,剩余费用在 5000元以上的,按 40%比例进行救助。城乡特殊困难家庭在农 村或城市合作医疗报销后,由原来的 20%报销比例调整为剩余 3000-5000元按 20%的比例进行救助,剩余费用在 5000元以上 的按 30%比例进行救助。年封顶线也由原来的 5000元改为 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 落实医疗机构对救助对象的优惠 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 低保和优抚对象医病难问题,实行了适度的医前救助,即在城 乡低保、优抚对象入院时,根据病情适度</w:t>
      </w:r>
    </w:p>
    <w:p>
      <w:pPr>
        <w:ind w:left="0" w:right="0" w:firstLine="560"/>
        <w:spacing w:before="450" w:after="450" w:line="312" w:lineRule="auto"/>
      </w:pPr>
      <w:r>
        <w:rPr>
          <w:rFonts w:ascii="宋体" w:hAnsi="宋体" w:eastAsia="宋体" w:cs="宋体"/>
          <w:color w:val="000"/>
          <w:sz w:val="28"/>
          <w:szCs w:val="28"/>
        </w:rPr>
        <w:t xml:space="preserve">减少住院押金的缴纳 数量,医疗终结,城乡低保对象的诊疗费先由新农合或城镇职 工医疗保险、居民医疗保险给予补助后,剩余部分按比例予以 救助。出院时只需支付个人负担部分。实行“一站式”医疗费 用即时结算,使城乡困难对象在出院时实现医疗费用同步结清, 简化了办事程序,简单的办公地点和办事程序的改变,使民政 医疗救助工作由“幕后”站到了“台前” ,扩大了宣传面,方便 了群众,带给老百姓真真切切的实惠,同时也切实有效地解决 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 关键在于解决城乡困难对 象的看不起病、医疗救助报销手续烦琐的问题,同步结算工作 减轻了困难群众的经济负担,切实起到了便民、利民、惠民的 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 对象就诊、结算和补助公告牌,规定完善就医就诊、医疗结算 和救助程序。区级医院开设医疗救助窗口,医疗救助工作人员 能够熟练掌握工作流程,从各个环节为城乡困难对象就医提供 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 别证件即可到定点医院就医。开辟绿色通道,急危重症对象可 先入院就诊 ,24小时内再补办人院手续。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 户口簿身份证复印件、救助对象身份证明复印件、出院证明、医疗救助结算清单等及时立卷归档,随时接受上级和有关部门 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 我们加强对城乡医疗救助同步结算实施情况 的监督检查,加强对医疗机构的制约和监督,城乡医疗救助工 作检查还定期不定期深入到定点医疗机构和救助对象家中,采 取查看处方、调阅医疗救助信息和走访救助对象等形式,对救 助对象的住院情况、定点医院医疗费用情况进行监督检查,发 现问题及时处理,以保证</w:t>
      </w:r>
    </w:p>
    <w:p>
      <w:pPr>
        <w:ind w:left="0" w:right="0" w:firstLine="560"/>
        <w:spacing w:before="450" w:after="450" w:line="312" w:lineRule="auto"/>
      </w:pPr>
      <w:r>
        <w:rPr>
          <w:rFonts w:ascii="宋体" w:hAnsi="宋体" w:eastAsia="宋体" w:cs="宋体"/>
          <w:color w:val="000"/>
          <w:sz w:val="28"/>
          <w:szCs w:val="28"/>
        </w:rPr>
        <w:t xml:space="preserve">其医疗情况真实及医疗救助合理。为了解决困难群众参合资金紧张的实际问题,我区从 20_年开始每年为城乡困难群众缴纳合作医疗的个人基金部分。其 中 20_年为 13891名城乡困难群众缴纳了 万元参合基金, 20_年为 47182名城乡困难群众缴纳了 万元参合基金, 20_年为 48125名城乡困难群众缴纳了 万元参合基金。使城乡困难群众纳入了基本医疗保障体系, 做到了 “应保尽保” , 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 年到 20_ 年共为 2542 名救助对象实施了救助。累计 金额为 192 万元。从 20_ 年以后我们在总结经验的基础上，政 策不断完善，措施更加具体，尤其是 20_ 年出台了新的《朔州 市平鲁区城乡医疗救助实施办法（暂行）》后，救助对象覆盖面 更广，救助比例和标准也有所提高，到 20_ 年底，两年内共受 理了 1482 名城乡贫困群众的救助申请，共为 1445 名困难群众 实施了救助，累计金额达 315 万元。其中 20_ 年全年对 152 名 患有癌症、尿毒症、白血病、心脏病、精神病等大病患者提供 了 45 万元的大病医疗救助。占全年总救助人数的 27 %。累计 金额占全年总救助金额的 40 %。使因病致贫，因病返贫的现象 得到了有效遏制。例如西水界乡大石湖村低保户杨旺，进入报 销总额为 35850 元，合作医疗报销了 28440 元后，医疗救助又 报销了 2970 元，这样一来，实际上杨旺只需自付 4440 元，自 付部分仅占总医疗费的 12%，这样就大大缓解了困难群众的经济 压力，基本上解决了困难群众”小病拖，大病扛”的现状。三、存在的问题： 通过几年来的努力，我区的医疗救助工作初见成效，贫困群 体的就医难问题得到了有效缓解，但在看到成绩的同时我们也 面临着一些问题和困难： 首先，无专业人员编制在一定程度上影响了医疗救助工作。医疗救助工作是民政部门的一项新业务，事关广大贫困群众的 6 基本生存权益和社会的和谐发展。多年来一直没有医疗救助专 项编制，工作人员大都兼负多项工作，任务繁重，时常忙于紧 急事务的处理工作，无法集中精力将医疗救助工作做实做细。由于无专项编制，定岗、定员不确定，身份待遇不落实，且又 人员流动性大，已培训人员流失，造成工作中新手多、难以尽 快进入角色，对救助政策掌握不彻底，无法做好救助政策的解 释和基层矛盾的疏导工</w:t>
      </w:r>
    </w:p>
    <w:p>
      <w:pPr>
        <w:ind w:left="0" w:right="0" w:firstLine="560"/>
        <w:spacing w:before="450" w:after="450" w:line="312" w:lineRule="auto"/>
      </w:pPr>
      <w:r>
        <w:rPr>
          <w:rFonts w:ascii="宋体" w:hAnsi="宋体" w:eastAsia="宋体" w:cs="宋体"/>
          <w:color w:val="000"/>
          <w:sz w:val="28"/>
          <w:szCs w:val="28"/>
        </w:rPr>
        <w:t xml:space="preserve">作，在一定程度上影响了医疗救助政策 的实施。其次，医疗救助主体单一。目前城乡医疗救助还仅局限于靠 政府救助部门实施救助，其它部门和社会组织不承担救助及互 助责任，医疗服务机构未能降低治病成本，以至于救助效果和 社会覆盖面不明显。总的来看，现阶段的医疗救助工作任务还相当艰巨，我们要 进一步完善城乡医疗救助制度，建立健全覆盖城乡的医疗救助 体系，真正把医疗救助工作作为贯彻落实科学发展观，维护人 民群众切身利益、维护社会稳定大局的一件大事来抓，为全区 社会稳定和经济发展创造良好环境。二 O 一二年五月十二日 7</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医疗队紧急工作总结16</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医疗队紧急工作总结17</w:t>
      </w:r>
    </w:p>
    <w:p>
      <w:pPr>
        <w:ind w:left="0" w:right="0" w:firstLine="560"/>
        <w:spacing w:before="450" w:after="450" w:line="312" w:lineRule="auto"/>
      </w:pPr>
      <w:r>
        <w:rPr>
          <w:rFonts w:ascii="宋体" w:hAnsi="宋体" w:eastAsia="宋体" w:cs="宋体"/>
          <w:color w:val="000"/>
          <w:sz w:val="28"/>
          <w:szCs w:val="28"/>
        </w:rPr>
        <w:t xml:space="preserve">本次主要检查依法执业、业务用房、消毒隔离内容等。重点是检查《医疗机构执业许可证》是否有效，医护人员执业资格是否符合要求，医疗机构的名称、地点、医疗文书的标识等是否和执业登记的内容一致，医疗机构的牌匾是否与核准登记的名称相同，医疗机构核准登记诊疗科目和实际开展的诊疗科目是否一致等。是否严格执行消毒隔离制度，使用的消毒药剂和消毒器械、卫生用品、卫生材料、一次性医疗器材等是否符合国家有关标准，医院消毒供应室是否符合要求。医疗用房、水电是否符合国家标准。</w:t>
      </w:r>
    </w:p>
    <w:p>
      <w:pPr>
        <w:ind w:left="0" w:right="0" w:firstLine="560"/>
        <w:spacing w:before="450" w:after="450" w:line="312" w:lineRule="auto"/>
      </w:pPr>
      <w:r>
        <w:rPr>
          <w:rFonts w:ascii="宋体" w:hAnsi="宋体" w:eastAsia="宋体" w:cs="宋体"/>
          <w:color w:val="000"/>
          <w:sz w:val="28"/>
          <w:szCs w:val="28"/>
        </w:rPr>
        <w:t xml:space="preserve">我市共有民营医院2家。全部持有效《医疗机构执业许可证》，超范围开展诊疗科目2处。未发现医师资质不符合要求。未发现有非法刊播医疗广告的行为，1家医疗机构未公示医疗收费标准。医疗废物基本做到了分类收集。共下达《卫生监督意见书》2份，对存在的问题均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医疗队紧急工作总结18</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医疗队紧急工作总结19</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医疗队紧急工作总结20</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