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农民工服务中心工作总结及工作打算范文八篇</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w:t>
      </w:r>
    </w:p>
    <w:p>
      <w:pPr>
        <w:ind w:left="0" w:right="0" w:firstLine="560"/>
        <w:spacing w:before="450" w:after="450" w:line="312" w:lineRule="auto"/>
      </w:pPr>
      <w:r>
        <w:rPr>
          <w:rFonts w:ascii="宋体" w:hAnsi="宋体" w:eastAsia="宋体" w:cs="宋体"/>
          <w:color w:val="000"/>
          <w:sz w:val="28"/>
          <w:szCs w:val="28"/>
        </w:rPr>
        <w:t xml:space="preserve">行政许可中心以下简称“行政许可中心”是由政府设立的，负责处理政府事务的行政服务中心，同级政府职权范围内的行政征用和其他服务项目。也是加强政务服务，提高行政效率，为人民群众提供优质、便捷、高效服务的重要平台。 以下是为大家整理的关于农民工服务中心工作总结及工作打算的文章8篇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22.7843亿元，节约率为8.44％；完成43宗政府采购项目进场交易，采购预算金额14412.16万元，实际采购金额13447.99万元，节约财政资金964.17万元，采购节约率为6.69%；完成产权交易12宗，成交金额1759.26万元。</w:t>
      </w:r>
    </w:p>
    <w:p>
      <w:pPr>
        <w:ind w:left="0" w:right="0" w:firstLine="560"/>
        <w:spacing w:before="450" w:after="450" w:line="312" w:lineRule="auto"/>
      </w:pPr>
      <w:r>
        <w:rPr>
          <w:rFonts w:ascii="宋体" w:hAnsi="宋体" w:eastAsia="宋体" w:cs="宋体"/>
          <w:color w:val="000"/>
          <w:sz w:val="28"/>
          <w:szCs w:val="28"/>
        </w:rPr>
        <w:t xml:space="preserve">　　一、上半年亮点工作</w:t>
      </w:r>
    </w:p>
    <w:p>
      <w:pPr>
        <w:ind w:left="0" w:right="0" w:firstLine="560"/>
        <w:spacing w:before="450" w:after="450" w:line="312" w:lineRule="auto"/>
      </w:pPr>
      <w:r>
        <w:rPr>
          <w:rFonts w:ascii="宋体" w:hAnsi="宋体" w:eastAsia="宋体" w:cs="宋体"/>
          <w:color w:val="000"/>
          <w:sz w:val="28"/>
          <w:szCs w:val="28"/>
        </w:rPr>
        <w:t xml:space="preserve">　　（一）突出抓好疫情防控和复工复产“两战”攻坚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　　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　　（二）继续推进“最多跑一次”和“一件事”改革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　　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　　（三）强势推进基层政务服务标准化建设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　　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　　（四）积极提升政务服务信息智慧化水平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　　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　　（五）全力推进电子化公共资源交易服务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　　一是推出“不见面开标”服务。1月初上线试运行“不见面开标”系统，投标人可以在任何地方通过电脑参与开标，大幅降低企业投标成本和时间成本。3月17日，因疫情原因暂停的城中村改造C-47地块安置房景观附属工程项目开标，投标家数达到347家。我中心采用“不见面开标”方式，开标时间从原线下6-7个小时缩短到线上30分钟，有效避免人员大范围集聚带来的风险隐患，顺利完成疫情防控期间首个工程建设项目的开标。目前已累计完成29个不见面开标项目。二是跨省域远程异地评标增点扩面。去年我中心已成功与泉州台商投资区开展跨省异地评标，今年继续延伸跨省域远程评标，5月份与宁波江北区交易中心合作完成首宗不见面开标+市外的远程异地评标项目。三是打破电子保函市场垄断。大胆引入竞争机制，打破人保在温州电子保函市场一家独大的垄断局面，目前中华联合财产保险有限公司和中国人民保险两家公司已经上线相关功能，累计为48家投标单位办理电子保函，成功打通线上开标“最后一公里”。</w:t>
      </w:r>
    </w:p>
    <w:p>
      <w:pPr>
        <w:ind w:left="0" w:right="0" w:firstLine="560"/>
        <w:spacing w:before="450" w:after="450" w:line="312" w:lineRule="auto"/>
      </w:pPr>
      <w:r>
        <w:rPr>
          <w:rFonts w:ascii="宋体" w:hAnsi="宋体" w:eastAsia="宋体" w:cs="宋体"/>
          <w:color w:val="000"/>
          <w:sz w:val="28"/>
          <w:szCs w:val="28"/>
        </w:rPr>
        <w:t xml:space="preserve">　　（六）完善健全交易平台综合监督工作</w:t>
      </w:r>
    </w:p>
    <w:p>
      <w:pPr>
        <w:ind w:left="0" w:right="0" w:firstLine="560"/>
        <w:spacing w:before="450" w:after="450" w:line="312" w:lineRule="auto"/>
      </w:pPr>
      <w:r>
        <w:rPr>
          <w:rFonts w:ascii="宋体" w:hAnsi="宋体" w:eastAsia="宋体" w:cs="宋体"/>
          <w:color w:val="000"/>
          <w:sz w:val="28"/>
          <w:szCs w:val="28"/>
        </w:rPr>
        <w:t xml:space="preserve">　　一是加强交易平台综合监督。加强与各行政监管部门的对接，落实开评标区管理制度和项目投诉协调处理机制，加强全过程、全方位巡查监管。继续加大力度对场内中介代理机构考核管理，强化招标投标领域违法行为专项治理工作。二是规范小额工程招投标平台运行。借用市里老的专家管理软件为区小额专家管理软件所使用，提升电话语音卡系统自动拨打等功能，加强对不良行为的专家扣分处理等工作。联合区住建局对小额招投标平台人员、招投标代理机构人员开展业务培训，并加强对镇街平台的业务指导和风险防范意识，取得良好效果。三是扎实推进标后履约检查。为有效打击串标围标泛滥等现象，健全项目履约和事中事后监管的各项机制，六月中旬我中心联合各个行业监管对瓯海在建项目进行专项检查，取得良好效果。</w:t>
      </w:r>
    </w:p>
    <w:p>
      <w:pPr>
        <w:ind w:left="0" w:right="0" w:firstLine="560"/>
        <w:spacing w:before="450" w:after="450" w:line="312" w:lineRule="auto"/>
      </w:pPr>
      <w:r>
        <w:rPr>
          <w:rFonts w:ascii="宋体" w:hAnsi="宋体" w:eastAsia="宋体" w:cs="宋体"/>
          <w:color w:val="000"/>
          <w:sz w:val="28"/>
          <w:szCs w:val="28"/>
        </w:rPr>
        <w:t xml:space="preserve">　　二、下半年重点工作</w:t>
      </w:r>
    </w:p>
    <w:p>
      <w:pPr>
        <w:ind w:left="0" w:right="0" w:firstLine="560"/>
        <w:spacing w:before="450" w:after="450" w:line="312" w:lineRule="auto"/>
      </w:pPr>
      <w:r>
        <w:rPr>
          <w:rFonts w:ascii="宋体" w:hAnsi="宋体" w:eastAsia="宋体" w:cs="宋体"/>
          <w:color w:val="000"/>
          <w:sz w:val="28"/>
          <w:szCs w:val="28"/>
        </w:rPr>
        <w:t xml:space="preserve">　　（一）继续深化“最多跑一次”“一件事”改革。配合区委改革办加快推进两项市定“一件事”，加快新的“一件事”即光伏太阳能项目建设报备验收并网“一件事”和新能源汽车充电桩报装“一件事”的落地和宣传工作，增强群众和企业进“最多跑一次”改革的获得感。积极响应和配合市里关于“一区五园”审批互认、智办秒办等最新“最多跑一次”改革政策的出台和推进，加强侨务“全球通”国外国内版的宣传工作，谋划提升办件量。</w:t>
      </w:r>
    </w:p>
    <w:p>
      <w:pPr>
        <w:ind w:left="0" w:right="0" w:firstLine="560"/>
        <w:spacing w:before="450" w:after="450" w:line="312" w:lineRule="auto"/>
      </w:pPr>
      <w:r>
        <w:rPr>
          <w:rFonts w:ascii="宋体" w:hAnsi="宋体" w:eastAsia="宋体" w:cs="宋体"/>
          <w:color w:val="000"/>
          <w:sz w:val="28"/>
          <w:szCs w:val="28"/>
        </w:rPr>
        <w:t xml:space="preserve">　　（二）继续推进企业投资项目提效提速。按照企业投资项目审批“最多80天”改革要求，做好企业投资项目审批代办服务，推进企业投资项目审批工作；对符合要求的低风险小型项目，包括企业投资的新建、改建、扩建的工业项目试行“最多20个工作日”，力争202_年6月起新赋码的企业投资低风险小型项目“最多20天”实现率达到100%。</w:t>
      </w:r>
    </w:p>
    <w:p>
      <w:pPr>
        <w:ind w:left="0" w:right="0" w:firstLine="560"/>
        <w:spacing w:before="450" w:after="450" w:line="312" w:lineRule="auto"/>
      </w:pPr>
      <w:r>
        <w:rPr>
          <w:rFonts w:ascii="宋体" w:hAnsi="宋体" w:eastAsia="宋体" w:cs="宋体"/>
          <w:color w:val="000"/>
          <w:sz w:val="28"/>
          <w:szCs w:val="28"/>
        </w:rPr>
        <w:t xml:space="preserve">　　（三）不断加强代办网络和队伍建设。建立“不见面”代办帮办工作制度，企业群众通过代办系统电脑端、手机端等方式进行“不见面”代办帮办服务。考虑设立一条专门的代办专线负责咨询答疑，设立一个专门的代办窗口负责接待和登记，同时要加快代办信息网络建设，做到代办工作能形成网上咨询、登记、派单、跟踪督办、反馈评价、统计等系统化流程，实现代办工作全流程网络覆盖，提高代办工作效率。</w:t>
      </w:r>
    </w:p>
    <w:p>
      <w:pPr>
        <w:ind w:left="0" w:right="0" w:firstLine="560"/>
        <w:spacing w:before="450" w:after="450" w:line="312" w:lineRule="auto"/>
      </w:pPr>
      <w:r>
        <w:rPr>
          <w:rFonts w:ascii="宋体" w:hAnsi="宋体" w:eastAsia="宋体" w:cs="宋体"/>
          <w:color w:val="000"/>
          <w:sz w:val="28"/>
          <w:szCs w:val="28"/>
        </w:rPr>
        <w:t xml:space="preserve">　　（四）持续推进基层政务服务标准化建设。借势借力，督促相关镇街加快对大厅进行改造提升，重点推进新桥、南白象、丽岙、潘桥、泽雅等5个镇街中心的市场监管窗口实体进驻。同时组织部门加强对镇街窗口人员的培训力度，并根据新的服务事项目录完善《镇街服务事项业务考试试题库》，通过业务考试促进窗口工作人员业务能力。</w:t>
      </w:r>
    </w:p>
    <w:p>
      <w:pPr>
        <w:ind w:left="0" w:right="0" w:firstLine="560"/>
        <w:spacing w:before="450" w:after="450" w:line="312" w:lineRule="auto"/>
      </w:pPr>
      <w:r>
        <w:rPr>
          <w:rFonts w:ascii="宋体" w:hAnsi="宋体" w:eastAsia="宋体" w:cs="宋体"/>
          <w:color w:val="000"/>
          <w:sz w:val="28"/>
          <w:szCs w:val="28"/>
        </w:rPr>
        <w:t xml:space="preserve">　　（五）努力提升政务服务信息化智慧化水平。依托统一政务数据共享交换平台，加快推进行政审批中使用频率较高的数据资源归集共享。继续加强与部门的沟通，加快系统间对接，推进各条线业务办理系统和南威系统及“一窗受理”平台全面打通，争取早日真正实现各部门“网络通、数据通、应用通”。按照“急用先行、分批推进，成熟一批、共享一批”的原则，加快推进高频政务服务数据的共享和业务协同，确保数据开放率、开放容量和开放数据使用率不断提高。</w:t>
      </w:r>
    </w:p>
    <w:p>
      <w:pPr>
        <w:ind w:left="0" w:right="0" w:firstLine="560"/>
        <w:spacing w:before="450" w:after="450" w:line="312" w:lineRule="auto"/>
      </w:pPr>
      <w:r>
        <w:rPr>
          <w:rFonts w:ascii="宋体" w:hAnsi="宋体" w:eastAsia="宋体" w:cs="宋体"/>
          <w:color w:val="000"/>
          <w:sz w:val="28"/>
          <w:szCs w:val="28"/>
        </w:rPr>
        <w:t xml:space="preserve">　　（六）完善打造阳光公共资源交易模式。依托不见面开标系统，运用视频监控开展线上实时监管，实现业主单位、相关行政监管单位和区纪委、监委“三方”共同实时监管。将全流程电子化交易系统与司法局涉公合同在线监管系统无缝对接，把项目履约全过程纳入监管系统，实现履约信息全过程可查可溯，当前已完成业务流程梳理和系统对接，预计8月份完成合同网签功能。</w:t>
      </w:r>
    </w:p>
    <w:p>
      <w:pPr>
        <w:ind w:left="0" w:right="0" w:firstLine="560"/>
        <w:spacing w:before="450" w:after="450" w:line="312" w:lineRule="auto"/>
      </w:pPr>
      <w:r>
        <w:rPr>
          <w:rFonts w:ascii="黑体" w:hAnsi="黑体" w:eastAsia="黑体" w:cs="黑体"/>
          <w:color w:val="000000"/>
          <w:sz w:val="36"/>
          <w:szCs w:val="36"/>
          <w:b w:val="1"/>
          <w:bCs w:val="1"/>
        </w:rPr>
        <w:t xml:space="preserve">【篇二】农民工服务中心工作总结及工作打算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_年，在市委市政府的统一领导和州政务服务局的精心指导下，我局坚决贯彻上级有关部署精神，全力做好政务中心和交易中心疫情防控及防疫期间政务服务保障工作。202_年全市共受理各类政务服务事项38.33万件，办结37.25万件，办结率为97%。全市共上线1204个事项，网办率为95.99%，网上办件量112225件。在从快从严从实抓好疫情防控工作的同时，全力推进落实以下几项重点工作：</w:t>
      </w:r>
    </w:p>
    <w:p>
      <w:pPr>
        <w:ind w:left="0" w:right="0" w:firstLine="560"/>
        <w:spacing w:before="450" w:after="450" w:line="312" w:lineRule="auto"/>
      </w:pPr>
      <w:r>
        <w:rPr>
          <w:rFonts w:ascii="宋体" w:hAnsi="宋体" w:eastAsia="宋体" w:cs="宋体"/>
          <w:color w:val="000"/>
          <w:sz w:val="28"/>
          <w:szCs w:val="28"/>
        </w:rPr>
        <w:t xml:space="preserve">　　(一)深化“放管服”改革,营商环境不断优化</w:t>
      </w:r>
    </w:p>
    <w:p>
      <w:pPr>
        <w:ind w:left="0" w:right="0" w:firstLine="560"/>
        <w:spacing w:before="450" w:after="450" w:line="312" w:lineRule="auto"/>
      </w:pPr>
      <w:r>
        <w:rPr>
          <w:rFonts w:ascii="宋体" w:hAnsi="宋体" w:eastAsia="宋体" w:cs="宋体"/>
          <w:color w:val="000"/>
          <w:sz w:val="28"/>
          <w:szCs w:val="28"/>
        </w:rPr>
        <w:t xml:space="preserve">　　1.着力抓好政务服务实体大厅建设，实现“一门”、“一窗”“一次”。截至目前，除因场地、设备等限制暂时无法进驻的事项外，其余政务服务事项全部进驻，进驻率92.97%，基本实现办事“只进一扇门”;除即办件现场办结外，承诺件实现“一窗受理”;“最多跑一次”率提升至98.5%，除确实无法最多跑一次事项外，其余事项实现“一次”;极大地方便办事企业与群众，提高了办事效率，节约了办事成本。</w:t>
      </w:r>
    </w:p>
    <w:p>
      <w:pPr>
        <w:ind w:left="0" w:right="0" w:firstLine="560"/>
        <w:spacing w:before="450" w:after="450" w:line="312" w:lineRule="auto"/>
      </w:pPr>
      <w:r>
        <w:rPr>
          <w:rFonts w:ascii="宋体" w:hAnsi="宋体" w:eastAsia="宋体" w:cs="宋体"/>
          <w:color w:val="000"/>
          <w:sz w:val="28"/>
          <w:szCs w:val="28"/>
        </w:rPr>
        <w:t xml:space="preserve">　　2.着力抓好政务服务信息化平台建设，实现“让数据多跑路、让群众少跑腿”。“互联网+政务服务”平台市乡两级网上大厅已全部设置完成并上线，全市共上线1204个事项，网办率为95.99%，除确实无法网办的特殊事项外，其余所有事项实现“一网通办”、“审批不见面”，群众、企业可在任何地点通过网上申办。</w:t>
      </w:r>
    </w:p>
    <w:p>
      <w:pPr>
        <w:ind w:left="0" w:right="0" w:firstLine="560"/>
        <w:spacing w:before="450" w:after="450" w:line="312" w:lineRule="auto"/>
      </w:pPr>
      <w:r>
        <w:rPr>
          <w:rFonts w:ascii="宋体" w:hAnsi="宋体" w:eastAsia="宋体" w:cs="宋体"/>
          <w:color w:val="000"/>
          <w:sz w:val="28"/>
          <w:szCs w:val="28"/>
        </w:rPr>
        <w:t xml:space="preserve">　　3.着力抓好政务服务监管平台建设，推动监管信息全程可溯和“一网通享”。加快推进“互联网+监管”系统建设，累计入驻32个部门743个执法人员，认领监管事项655个、完善检查实施清单640条，采集监管行为5974条，监管事项覆盖率为15.11%。分类梳理现有监管信息平台，联通汇聚重要监管平台数据，为强化事中事后监管及x市持续提升营商环境提供了技术平台支撑。</w:t>
      </w:r>
    </w:p>
    <w:p>
      <w:pPr>
        <w:ind w:left="0" w:right="0" w:firstLine="560"/>
        <w:spacing w:before="450" w:after="450" w:line="312" w:lineRule="auto"/>
      </w:pPr>
      <w:r>
        <w:rPr>
          <w:rFonts w:ascii="宋体" w:hAnsi="宋体" w:eastAsia="宋体" w:cs="宋体"/>
          <w:color w:val="000"/>
          <w:sz w:val="28"/>
          <w:szCs w:val="28"/>
        </w:rPr>
        <w:t xml:space="preserve">　　(二)强化管理，政务服务质量和水平稳步提升</w:t>
      </w:r>
    </w:p>
    <w:p>
      <w:pPr>
        <w:ind w:left="0" w:right="0" w:firstLine="560"/>
        <w:spacing w:before="450" w:after="450" w:line="312" w:lineRule="auto"/>
      </w:pPr>
      <w:r>
        <w:rPr>
          <w:rFonts w:ascii="宋体" w:hAnsi="宋体" w:eastAsia="宋体" w:cs="宋体"/>
          <w:color w:val="000"/>
          <w:sz w:val="28"/>
          <w:szCs w:val="28"/>
        </w:rPr>
        <w:t xml:space="preserve">　　1.强化监督管理，提升政务服务质量。一是加大巡查监管力度。在不断完善管理规章制度的前提下，坚持每天巡查不少于8次，截止目前我局工作人员对大厅巡查共1656次，对窗口工作人员在岗情况、服务情况进行监督。同时，每月对入驻大厅的窗口工作人员考勤及遵守纪律情况进行通报。二是做好群众咨询及投诉工作。一年来我局共受理投诉、咨询15件(含12345政府热线平台转来的其他单位的转办件)、办结13件(有2件由x市法院、x市征收安置办正在办件时限内受理办件)，满意率100%。三是实行约谈制。局分管领导对违反政务中心管理规章制度的工作人员进行约谈。通过严格管理，政务服务大厅工作秩序、工作纪律、服务态度、服务质量等得到较大改善，普遍受到企业和群众的一致好评。截止10月底，全市“好差评”受理办件93792件、评价总数91761件、评价率为97.83%、好评率为100%。</w:t>
      </w:r>
    </w:p>
    <w:p>
      <w:pPr>
        <w:ind w:left="0" w:right="0" w:firstLine="560"/>
        <w:spacing w:before="450" w:after="450" w:line="312" w:lineRule="auto"/>
      </w:pPr>
      <w:r>
        <w:rPr>
          <w:rFonts w:ascii="宋体" w:hAnsi="宋体" w:eastAsia="宋体" w:cs="宋体"/>
          <w:color w:val="000"/>
          <w:sz w:val="28"/>
          <w:szCs w:val="28"/>
        </w:rPr>
        <w:t xml:space="preserve">　　2.推进“互联网+政务服务”，拓宽政务服务渠道。“互联网+政务服务”累计建立510个账号，咨询发布1473条，网上大厅累计入驻事项1156个，累计办件102038。一部手机办事通累计完成法人注册14327个，自然人注册26705个，累计办件243431个。</w:t>
      </w:r>
    </w:p>
    <w:p>
      <w:pPr>
        <w:ind w:left="0" w:right="0" w:firstLine="560"/>
        <w:spacing w:before="450" w:after="450" w:line="312" w:lineRule="auto"/>
      </w:pPr>
      <w:r>
        <w:rPr>
          <w:rFonts w:ascii="宋体" w:hAnsi="宋体" w:eastAsia="宋体" w:cs="宋体"/>
          <w:color w:val="000"/>
          <w:sz w:val="28"/>
          <w:szCs w:val="28"/>
        </w:rPr>
        <w:t xml:space="preserve">　　(三)规范运作，保障公共资源交易阳光透明</w:t>
      </w:r>
    </w:p>
    <w:p>
      <w:pPr>
        <w:ind w:left="0" w:right="0" w:firstLine="560"/>
        <w:spacing w:before="450" w:after="450" w:line="312" w:lineRule="auto"/>
      </w:pPr>
      <w:r>
        <w:rPr>
          <w:rFonts w:ascii="宋体" w:hAnsi="宋体" w:eastAsia="宋体" w:cs="宋体"/>
          <w:color w:val="000"/>
          <w:sz w:val="28"/>
          <w:szCs w:val="28"/>
        </w:rPr>
        <w:t xml:space="preserve">　　1.完善流程化管理。实行交易项目“分类+流程+岗位”的流程化管理模式，围绕工程建设项目招投标、政府采购、国有建设用地挂牌出让和国有资产处置等公共资源交易活动，不断优化流程设置，明晰交易受理、文件制作、信息发布、招标报名、开标评标、中标公示、合同签订等各个环节的工作内容和操作标准，并实行定岗定责管理模式，确保公共资源交易活动有法可依、有章可循、责任到人。</w:t>
      </w:r>
    </w:p>
    <w:p>
      <w:pPr>
        <w:ind w:left="0" w:right="0" w:firstLine="560"/>
        <w:spacing w:before="450" w:after="450" w:line="312" w:lineRule="auto"/>
      </w:pPr>
      <w:r>
        <w:rPr>
          <w:rFonts w:ascii="宋体" w:hAnsi="宋体" w:eastAsia="宋体" w:cs="宋体"/>
          <w:color w:val="000"/>
          <w:sz w:val="28"/>
          <w:szCs w:val="28"/>
        </w:rPr>
        <w:t xml:space="preserve">　　2.深化交易信息公开。按要求在信息发布平台上全程动态公开了招标预公示、招标文件、预算金额、中标金额、评分标准、成交结果等交易信息，有力保障各方市场参与主体的知情权、参与权和监督权。</w:t>
      </w:r>
    </w:p>
    <w:p>
      <w:pPr>
        <w:ind w:left="0" w:right="0" w:firstLine="560"/>
        <w:spacing w:before="450" w:after="450" w:line="312" w:lineRule="auto"/>
      </w:pPr>
      <w:r>
        <w:rPr>
          <w:rFonts w:ascii="宋体" w:hAnsi="宋体" w:eastAsia="宋体" w:cs="宋体"/>
          <w:color w:val="000"/>
          <w:sz w:val="28"/>
          <w:szCs w:val="28"/>
        </w:rPr>
        <w:t xml:space="preserve">　　3.规范交易现场秩序。严格执行《评审委员会(谈判小组、询价小组)工作纪律》，强化开评标现场纪律，建立纪检监察机构不定期现场巡查机制，及时发现和解决交易服务现场的各类问题，确保交易有序开展。认真配合市直相关部门，依法严格查处围标串标、弄虚作假等违法违纪行为，对违法企业没收投标保证金、拉入“黑名单”、列入不良行为记录，限制其不得在规定的时间段、规定的区域参加招投标活动。</w:t>
      </w:r>
    </w:p>
    <w:p>
      <w:pPr>
        <w:ind w:left="0" w:right="0" w:firstLine="560"/>
        <w:spacing w:before="450" w:after="450" w:line="312" w:lineRule="auto"/>
      </w:pPr>
      <w:r>
        <w:rPr>
          <w:rFonts w:ascii="宋体" w:hAnsi="宋体" w:eastAsia="宋体" w:cs="宋体"/>
          <w:color w:val="000"/>
          <w:sz w:val="28"/>
          <w:szCs w:val="28"/>
        </w:rPr>
        <w:t xml:space="preserve">　　4.规范采购程序。政府采购和出让中心始终把规范采购程序放在第一位，严格按照《政府采购法》、《政府采购实施条例》等法规规章，进一步修订完善了政府采购操作规程，整合修订招标。</w:t>
      </w:r>
    </w:p>
    <w:p>
      <w:pPr>
        <w:ind w:left="0" w:right="0" w:firstLine="560"/>
        <w:spacing w:before="450" w:after="450" w:line="312" w:lineRule="auto"/>
      </w:pPr>
      <w:r>
        <w:rPr>
          <w:rFonts w:ascii="宋体" w:hAnsi="宋体" w:eastAsia="宋体" w:cs="宋体"/>
          <w:color w:val="000"/>
          <w:sz w:val="28"/>
          <w:szCs w:val="28"/>
        </w:rPr>
        <w:t xml:space="preserve">　　截至10月底，x市公共资源交易中心共交易项目203个，成交金额168131.56万元，节约资金2470.22万元，增加收入3566.85万元，政采云交易项目671笔，成交金额1442.2万元，节约资金245.18万元，远程异地评标134个，其中主场68个，客场66个。文件编制程序，确保招标程序的规范有序。</w:t>
      </w:r>
    </w:p>
    <w:p>
      <w:pPr>
        <w:ind w:left="0" w:right="0" w:firstLine="560"/>
        <w:spacing w:before="450" w:after="450" w:line="312" w:lineRule="auto"/>
      </w:pPr>
      <w:r>
        <w:rPr>
          <w:rFonts w:ascii="宋体" w:hAnsi="宋体" w:eastAsia="宋体" w:cs="宋体"/>
          <w:color w:val="000"/>
          <w:sz w:val="28"/>
          <w:szCs w:val="28"/>
        </w:rPr>
        <w:t xml:space="preserve">　　(四)从快从严从实抓好疫情防控工作</w:t>
      </w:r>
    </w:p>
    <w:p>
      <w:pPr>
        <w:ind w:left="0" w:right="0" w:firstLine="560"/>
        <w:spacing w:before="450" w:after="450" w:line="312" w:lineRule="auto"/>
      </w:pPr>
      <w:r>
        <w:rPr>
          <w:rFonts w:ascii="宋体" w:hAnsi="宋体" w:eastAsia="宋体" w:cs="宋体"/>
          <w:color w:val="000"/>
          <w:sz w:val="28"/>
          <w:szCs w:val="28"/>
        </w:rPr>
        <w:t xml:space="preserve">　　1.疫情期间，按照省级、州级、市级的要求，我局安排专人每天都对进入大厅的工作人员和办事群众测量体温(体温正常)、都要求佩戴口罩并用手机扫健康码才能进入大厅。不定时要求抽调疫情防控的政务局2位工作人员和大厅8位保安在政务大厅门口用消毒液和酒精进行消毒处理、都在大厅洗手台摆放消毒洗手液、要求大厅保洁人员每天对大厅消毒处理两次。</w:t>
      </w:r>
    </w:p>
    <w:p>
      <w:pPr>
        <w:ind w:left="0" w:right="0" w:firstLine="560"/>
        <w:spacing w:before="450" w:after="450" w:line="312" w:lineRule="auto"/>
      </w:pPr>
      <w:r>
        <w:rPr>
          <w:rFonts w:ascii="宋体" w:hAnsi="宋体" w:eastAsia="宋体" w:cs="宋体"/>
          <w:color w:val="000"/>
          <w:sz w:val="28"/>
          <w:szCs w:val="28"/>
        </w:rPr>
        <w:t xml:space="preserve">　　2.积极参与x市疫情防控工作。每月我局轮流排班参与x海镇拱抗岔路口卡点参加疫情值守，并参与搜寻偷渡者4次。</w:t>
      </w:r>
    </w:p>
    <w:p>
      <w:pPr>
        <w:ind w:left="0" w:right="0" w:firstLine="560"/>
        <w:spacing w:before="450" w:after="450" w:line="312" w:lineRule="auto"/>
      </w:pPr>
      <w:r>
        <w:rPr>
          <w:rFonts w:ascii="宋体" w:hAnsi="宋体" w:eastAsia="宋体" w:cs="宋体"/>
          <w:color w:val="000"/>
          <w:sz w:val="28"/>
          <w:szCs w:val="28"/>
        </w:rPr>
        <w:t xml:space="preserve">　　3.积极参与社区疫情防控工作。从4月2日开始，我局每天安排3人参与社区疫情防控工作，到荣上居小区、华丰紫园小区对进入小区人员扫码、测体温，认真开展外来人员报告、入户宣传、入户登记等等工作。</w:t>
      </w:r>
    </w:p>
    <w:p>
      <w:pPr>
        <w:ind w:left="0" w:right="0" w:firstLine="560"/>
        <w:spacing w:before="450" w:after="450" w:line="312" w:lineRule="auto"/>
      </w:pPr>
      <w:r>
        <w:rPr>
          <w:rFonts w:ascii="宋体" w:hAnsi="宋体" w:eastAsia="宋体" w:cs="宋体"/>
          <w:color w:val="000"/>
          <w:sz w:val="28"/>
          <w:szCs w:val="28"/>
        </w:rPr>
        <w:t xml:space="preserve">　　4.认真做好智慧边防视频监控24小时值守。根据《x市智慧边防视频巡查管理办法(试行)》工作要求，我局每天安排2人为一组负责智慧边防视频监控24小时值守工作，认真做好边境视频监控工作。</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青少年活动中心搬迁问题。目前，政务大厅标准化建设已进入到内装修公示候选人，弱点项目马上进入开标阶段，预计11月底12月初按合同进行施工。但青少年活动中心迟迟未搬迁，影响政务大厅标准化施工进度。</w:t>
      </w:r>
    </w:p>
    <w:p>
      <w:pPr>
        <w:ind w:left="0" w:right="0" w:firstLine="560"/>
        <w:spacing w:before="450" w:after="450" w:line="312" w:lineRule="auto"/>
      </w:pPr>
      <w:r>
        <w:rPr>
          <w:rFonts w:ascii="宋体" w:hAnsi="宋体" w:eastAsia="宋体" w:cs="宋体"/>
          <w:color w:val="000"/>
          <w:sz w:val="28"/>
          <w:szCs w:val="28"/>
        </w:rPr>
        <w:t xml:space="preserve">　　(二)相关部门人员变动快，业务能力不熟悉等原因，少部分存在“数据化”、“理论化”精简及优化的问题，实际工作中换汤不换药，使用新增说明、增加流程等手段增加了办事难度。</w:t>
      </w:r>
    </w:p>
    <w:p>
      <w:pPr>
        <w:ind w:left="0" w:right="0" w:firstLine="560"/>
        <w:spacing w:before="450" w:after="450" w:line="312" w:lineRule="auto"/>
      </w:pPr>
      <w:r>
        <w:rPr>
          <w:rFonts w:ascii="宋体" w:hAnsi="宋体" w:eastAsia="宋体" w:cs="宋体"/>
          <w:color w:val="000"/>
          <w:sz w:val="28"/>
          <w:szCs w:val="28"/>
        </w:rPr>
        <w:t xml:space="preserve">　　(三)并联审批、网上审批，“互联网+政务服务”方面。部分单位对并联审批、网上审批，“互联网+政务服务”工作重视不够。主要表现在：一是平台管理人员经常变动，工作衔接跟不上，导致异常办件和存在问题整改不到位的情况发生;二是由于国家政务数据平台与业务部门平台还不能完全实现数据共享互通，部分事项仅实现网上咨询，尚未实现“一网通办”。如：在上线方式中“统一受理(模式一)”中，申请端已实现在网上大厅中申请事项，但在部门后台审批系统中并没有收到申请件，原因主要是数据对接工作并没有完成而造成的，省级各相关部门此项工作亟需加快步伐。</w:t>
      </w:r>
    </w:p>
    <w:p>
      <w:pPr>
        <w:ind w:left="0" w:right="0" w:firstLine="560"/>
        <w:spacing w:before="450" w:after="450" w:line="312" w:lineRule="auto"/>
      </w:pPr>
      <w:r>
        <w:rPr>
          <w:rFonts w:ascii="宋体" w:hAnsi="宋体" w:eastAsia="宋体" w:cs="宋体"/>
          <w:color w:val="000"/>
          <w:sz w:val="28"/>
          <w:szCs w:val="28"/>
        </w:rPr>
        <w:t xml:space="preserve">　　(四)制定权责清单制度方面。一是各部门负责股室及人员不明确、人员经常变动，造成业务不熟悉。二是各部门负责梳理权责清单的人员对权责清单概念模糊，法律意识淡薄，造成部门重视不够，梳理制定过程中出现推诿、拖延、不准确、不规范等情况发生，严重影响了全市的权责清单梳理制定工作。三是为确保调整事项放得下，接得住，管得好，防脱节，建议上级各审批部门加强对县级的交接指导和业务培训，确保承接事项落实到位。</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精简审批事项、优化审批流程。一是建议由司法局牵头、政务服务管理局配合，对县乡两级政府各部门办理事项人员进行一次法律方面培训，使各部门及办事人员提高思想认识、法律意识，严格按照精简及优化后的事项和流程执行。二是建议政府出台相应的监督管理机制，对不按照要求执行或变相执行的单位进行监督通报等处罚措施。</w:t>
      </w:r>
    </w:p>
    <w:p>
      <w:pPr>
        <w:ind w:left="0" w:right="0" w:firstLine="560"/>
        <w:spacing w:before="450" w:after="450" w:line="312" w:lineRule="auto"/>
      </w:pPr>
      <w:r>
        <w:rPr>
          <w:rFonts w:ascii="宋体" w:hAnsi="宋体" w:eastAsia="宋体" w:cs="宋体"/>
          <w:color w:val="000"/>
          <w:sz w:val="28"/>
          <w:szCs w:val="28"/>
        </w:rPr>
        <w:t xml:space="preserve">　　(二)并联审批、网上审批，“互联网+政务服务”方面。要求各部门确定具体负责人员，进行实名制登记实行问责制。</w:t>
      </w:r>
    </w:p>
    <w:p>
      <w:pPr>
        <w:ind w:left="0" w:right="0" w:firstLine="560"/>
        <w:spacing w:before="450" w:after="450" w:line="312" w:lineRule="auto"/>
      </w:pPr>
      <w:r>
        <w:rPr>
          <w:rFonts w:ascii="宋体" w:hAnsi="宋体" w:eastAsia="宋体" w:cs="宋体"/>
          <w:color w:val="000"/>
          <w:sz w:val="28"/>
          <w:szCs w:val="28"/>
        </w:rPr>
        <w:t xml:space="preserve">　　(三)梳理制定权责清单方面。一是进一步规范、加强权责清单事项的取消和承接工作，及时衔接落实国务院、省、州政府取消和下放的行政审批事项，继续完善、规范市级行政审批事项。及时取消和承接相应事项，压缩审批时限，简化审批手续，规范审批流程;二是将适时、常态化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【篇三】农民工服务中心工作总结及工作打算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中共x县委：</w:t>
      </w:r>
    </w:p>
    <w:p>
      <w:pPr>
        <w:ind w:left="0" w:right="0" w:firstLine="560"/>
        <w:spacing w:before="450" w:after="450" w:line="312" w:lineRule="auto"/>
      </w:pPr>
      <w:r>
        <w:rPr>
          <w:rFonts w:ascii="宋体" w:hAnsi="宋体" w:eastAsia="宋体" w:cs="宋体"/>
          <w:color w:val="000"/>
          <w:sz w:val="28"/>
          <w:szCs w:val="28"/>
        </w:rPr>
        <w:t xml:space="preserve">　　根据要求，现将县政务服务中心202_年工作总结和202_年工作思路汇报如下：</w:t>
      </w:r>
    </w:p>
    <w:p>
      <w:pPr>
        <w:ind w:left="0" w:right="0" w:firstLine="560"/>
        <w:spacing w:before="450" w:after="450" w:line="312" w:lineRule="auto"/>
      </w:pPr>
      <w:r>
        <w:rPr>
          <w:rFonts w:ascii="宋体" w:hAnsi="宋体" w:eastAsia="宋体" w:cs="宋体"/>
          <w:color w:val="000"/>
          <w:sz w:val="28"/>
          <w:szCs w:val="28"/>
        </w:rPr>
        <w:t xml:space="preserve">　　一、202_年工作简要总结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统一领导和市政务服务局的精心指导下，以数字化改革为指引，以政务服务2.0建设为抓手，紧扣中心大局，紧盯核心指标，紧抓民心实事，持续推进改革创新工作。1-10月份中心各窗口共办件445687件，网上办件量218068件，日均办件量202_件以上，办结率达100%。</w:t>
      </w:r>
    </w:p>
    <w:p>
      <w:pPr>
        <w:ind w:left="0" w:right="0" w:firstLine="560"/>
        <w:spacing w:before="450" w:after="450" w:line="312" w:lineRule="auto"/>
      </w:pPr>
      <w:r>
        <w:rPr>
          <w:rFonts w:ascii="宋体" w:hAnsi="宋体" w:eastAsia="宋体" w:cs="宋体"/>
          <w:color w:val="000"/>
          <w:sz w:val="28"/>
          <w:szCs w:val="28"/>
        </w:rPr>
        <w:t xml:space="preserve">　　(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78.16%，申报材料缩减率48.59%，材料电子化率63.21%，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　　(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　　(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　　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　　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　　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【篇四】农民工服务中心工作总结及工作打算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_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_年，在区党委、区管委会的坚强领导和大力支持下，在区直各部门的积极配合下，我区12345热线投诉平台工单处理取得了优异成绩，做到件件有回音，事事有着落，在202_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【篇五】农民工服务中心工作总结及工作打算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上半年，区政务服务数据管理局在区委、区政府的正确领导下，坚持以习近平新时代中国特色社会主义思想为指导，认真贯彻落实党的十九大、十九届二中、三中、四中全会精神和习近平总书记视察广东、视察深圳重要讲话精神，全局上下敢担当、勇作为、善创新，一手抓疫情防控，一手抓复工复产，推动我区政务服务数据管理各项工作再上新台阶，为我区经济社会高质量发展做出了新贡献。</w:t>
      </w:r>
    </w:p>
    <w:p>
      <w:pPr>
        <w:ind w:left="0" w:right="0" w:firstLine="560"/>
        <w:spacing w:before="450" w:after="450" w:line="312" w:lineRule="auto"/>
      </w:pPr>
      <w:r>
        <w:rPr>
          <w:rFonts w:ascii="宋体" w:hAnsi="宋体" w:eastAsia="宋体" w:cs="宋体"/>
          <w:color w:val="000"/>
          <w:sz w:val="28"/>
          <w:szCs w:val="28"/>
        </w:rPr>
        <w:t xml:space="preserve">　　在疫情防控方面，全市率先研发启用“三位一体”服务管理系统；在区重点工作方面，全市率先超额完成10346个基站（其中宏基站8084个）建设，任务完成率103.63%，其中宏基站任务完成率113.21%），勇夺全市宏基站总量、宏基站完成率、基站总量、基站完成率“四项第一”；在智慧龙岗建设方面，我区《智慧龙岗时空大数据云平台建设实践》入选由国家信息中心编著的《新型智慧城市发展报告（202_-202_）》，被评为“202_-202_年新型智慧城市建设评价典型优秀案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（一）坚持党建统领，从严落实管党治党主体责任</w:t>
      </w:r>
    </w:p>
    <w:p>
      <w:pPr>
        <w:ind w:left="0" w:right="0" w:firstLine="560"/>
        <w:spacing w:before="450" w:after="450" w:line="312" w:lineRule="auto"/>
      </w:pPr>
      <w:r>
        <w:rPr>
          <w:rFonts w:ascii="宋体" w:hAnsi="宋体" w:eastAsia="宋体" w:cs="宋体"/>
          <w:color w:val="000"/>
          <w:sz w:val="28"/>
          <w:szCs w:val="28"/>
        </w:rPr>
        <w:t xml:space="preserve">　　始终把党的政治建设摆在首要位置，以政治建设为统领，着力深化理论武装；以组织建设为基础，着力夯实党建根基；以制度建设为重点，着力构筑廉政防线。</w:t>
      </w:r>
    </w:p>
    <w:p>
      <w:pPr>
        <w:ind w:left="0" w:right="0" w:firstLine="560"/>
        <w:spacing w:before="450" w:after="450" w:line="312" w:lineRule="auto"/>
      </w:pPr>
      <w:r>
        <w:rPr>
          <w:rFonts w:ascii="宋体" w:hAnsi="宋体" w:eastAsia="宋体" w:cs="宋体"/>
          <w:color w:val="000"/>
          <w:sz w:val="28"/>
          <w:szCs w:val="28"/>
        </w:rPr>
        <w:t xml:space="preserve">　　一是强化政治理论武装。严格落实局党组会和局党支部党员大会、支委会“第一议题”制度，开展集体学习21场次，深入系统地学习习近平总书记关于疫情防控、复工复产等重要讲话和指示批示精神，以及《习近平关于“不忘初心、牢记使命”论述摘编》等重要理论文献。同时积极组织引导广大党员通过智慧党建、学习强国等平台开展自学，切实把学习贯彻习近平新时代中国特色社会主义思想抓紧抓实。</w:t>
      </w:r>
    </w:p>
    <w:p>
      <w:pPr>
        <w:ind w:left="0" w:right="0" w:firstLine="560"/>
        <w:spacing w:before="450" w:after="450" w:line="312" w:lineRule="auto"/>
      </w:pPr>
      <w:r>
        <w:rPr>
          <w:rFonts w:ascii="宋体" w:hAnsi="宋体" w:eastAsia="宋体" w:cs="宋体"/>
          <w:color w:val="000"/>
          <w:sz w:val="28"/>
          <w:szCs w:val="28"/>
        </w:rPr>
        <w:t xml:space="preserve">　　二是深化党风廉政建设。党组书记严格履行第一责任人职责，在执行党风廉政建设责任制上率先垂范，以身作则，定期与科室主要负责人开展谈心谈话3次；以市委换届为契机，组织处级以上干部及人事干部观看《镜鉴》等干部警示教育纪录片，学习“九个严禁，九个一律”纪律要求，进一步严肃换届纪律；强化公车使用管理，严格落实公车专人保管、用前申请、用后记录制度，定期开展公车使用情况“两对比一公开”6次。</w:t>
      </w:r>
    </w:p>
    <w:p>
      <w:pPr>
        <w:ind w:left="0" w:right="0" w:firstLine="560"/>
        <w:spacing w:before="450" w:after="450" w:line="312" w:lineRule="auto"/>
      </w:pPr>
      <w:r>
        <w:rPr>
          <w:rFonts w:ascii="宋体" w:hAnsi="宋体" w:eastAsia="宋体" w:cs="宋体"/>
          <w:color w:val="000"/>
          <w:sz w:val="28"/>
          <w:szCs w:val="28"/>
        </w:rPr>
        <w:t xml:space="preserve">　　三是全力配合巡察工作。坚持讲政治、顾大局、守纪律原则，成立局党组巡察工作联络组，印发《中共深圳市龙岗区政务服务数据管理局党组巡察期间信访工作应急预案》，按时报送局党组近三年工作情况、党风廉政建设和反腐败工作情况、选人用人工作情况和落实意识形态工作责任制情况等各类材料20余份，按要求提供党务、人事、财务、办公用房、请休假、调研、疫情防控等领域资料并安排好个别谈话，全力配合并认真完成巡察组交办的其它各项工作。同时，认真细致地做好各项后勤保障和服务工作，创造优良的环境，提供便利的条件，确保巡察工作顺利开展。</w:t>
      </w:r>
    </w:p>
    <w:p>
      <w:pPr>
        <w:ind w:left="0" w:right="0" w:firstLine="560"/>
        <w:spacing w:before="450" w:after="450" w:line="312" w:lineRule="auto"/>
      </w:pPr>
      <w:r>
        <w:rPr>
          <w:rFonts w:ascii="宋体" w:hAnsi="宋体" w:eastAsia="宋体" w:cs="宋体"/>
          <w:color w:val="000"/>
          <w:sz w:val="28"/>
          <w:szCs w:val="28"/>
        </w:rPr>
        <w:t xml:space="preserve">　　四是深入推进队伍融合。全力推进职能整合、队伍融合，加大局机关和大数据中心内部的人员流动；在重大突发事件前，推动局机关和大数据中心工作人员的横向交流，不断提升队伍的综合业务能力。选派综合业务科负责人同时负责局办公室工作，加大全局在人事、财务、固定资料管理、宣传和办文办会等的整体统筹力度，推进科室业务融合，实现科室人员业务综合业务水平稳步提升。</w:t>
      </w:r>
    </w:p>
    <w:p>
      <w:pPr>
        <w:ind w:left="0" w:right="0" w:firstLine="560"/>
        <w:spacing w:before="450" w:after="450" w:line="312" w:lineRule="auto"/>
      </w:pPr>
      <w:r>
        <w:rPr>
          <w:rFonts w:ascii="宋体" w:hAnsi="宋体" w:eastAsia="宋体" w:cs="宋体"/>
          <w:color w:val="000"/>
          <w:sz w:val="28"/>
          <w:szCs w:val="28"/>
        </w:rPr>
        <w:t xml:space="preserve">　　（二）坚持“硬核”战疫，助力疫情防控和复工复产</w:t>
      </w:r>
    </w:p>
    <w:p>
      <w:pPr>
        <w:ind w:left="0" w:right="0" w:firstLine="560"/>
        <w:spacing w:before="450" w:after="450" w:line="312" w:lineRule="auto"/>
      </w:pPr>
      <w:r>
        <w:rPr>
          <w:rFonts w:ascii="宋体" w:hAnsi="宋体" w:eastAsia="宋体" w:cs="宋体"/>
          <w:color w:val="000"/>
          <w:sz w:val="28"/>
          <w:szCs w:val="28"/>
        </w:rPr>
        <w:t xml:space="preserve">　　坚决贯彻落实中央、省、市、区疫情防控和复工复产各项工作部署要求，全局先后出动36人参与抗疫，至今有5人仍脱岗参与涉外防疫工作。紧密结合自身工作职责，开发“三位一体”服务管理系统，全力服务我区疫情防控和复产复工工作大局。</w:t>
      </w:r>
    </w:p>
    <w:p>
      <w:pPr>
        <w:ind w:left="0" w:right="0" w:firstLine="560"/>
        <w:spacing w:before="450" w:after="450" w:line="312" w:lineRule="auto"/>
      </w:pPr>
      <w:r>
        <w:rPr>
          <w:rFonts w:ascii="宋体" w:hAnsi="宋体" w:eastAsia="宋体" w:cs="宋体"/>
          <w:color w:val="000"/>
          <w:sz w:val="28"/>
          <w:szCs w:val="28"/>
        </w:rPr>
        <w:t xml:space="preserve">　　一是多措并举抓好疫情防控。及时制定印发全局疫情防控工作总方案、区行政服务大厅疫情防控和公共卫生安全应急预案、区智慧中心公共卫生安全应急预案，成立由局“一把手”任组长的疫情防控工作领导小组，并下设办公室，统筹协调全局疫情防控工作。在年前迅速采购了一批红外手持测温仪、洗手液、一次性医用口罩等防控物资，下好“先手棋”，保障防控工作有序开展。利用区疫情防控知识辅导视频，及时组织全局干部职工开展培训，为打赢疫情防控阻击战做好知识储备。完成全市第一个行政服务大厅“5G+红外体温检测仪”部署，实现实时检测和预警，构筑起坚实的防“疫”屏障。协调区卫健部门和物业管理公司定期对区行政服务大厅和智慧中心等重点部位进行全覆盖消杀，严排隐患。暂停区智慧城区运行管理中心所有对外参观接待，减少人员聚集。</w:t>
      </w:r>
    </w:p>
    <w:p>
      <w:pPr>
        <w:ind w:left="0" w:right="0" w:firstLine="560"/>
        <w:spacing w:before="450" w:after="450" w:line="312" w:lineRule="auto"/>
      </w:pPr>
      <w:r>
        <w:rPr>
          <w:rFonts w:ascii="宋体" w:hAnsi="宋体" w:eastAsia="宋体" w:cs="宋体"/>
          <w:color w:val="000"/>
          <w:sz w:val="28"/>
          <w:szCs w:val="28"/>
        </w:rPr>
        <w:t xml:space="preserve">　　二是快速响应投入抗“疫”一线。组建“交通和社区联防联控小组”，先后支援坪地、横岗、宝龙街道的社区和高速卡点开展疫情防控。组建“系统开发和数据保障小组”，由业务分管领导牵头第一时间研发相关数据分析系统，全力辅助疫情防控。结合区的统一部署，构建“处级领导+服务专员+企业”的挂点服务企业工作机制，帮助企业协调解决发展中面临的困难和问题，稳妥推进工业企业复工复产。今年上半年，共协助企业解决诉求和困难共计20条。先后派出1名处级领导、8名业务骨干全程脱岗参与涉外防疫工作，筑牢我区防疫屏障。</w:t>
      </w:r>
    </w:p>
    <w:p>
      <w:pPr>
        <w:ind w:left="0" w:right="0" w:firstLine="560"/>
        <w:spacing w:before="450" w:after="450" w:line="312" w:lineRule="auto"/>
      </w:pPr>
      <w:r>
        <w:rPr>
          <w:rFonts w:ascii="宋体" w:hAnsi="宋体" w:eastAsia="宋体" w:cs="宋体"/>
          <w:color w:val="000"/>
          <w:sz w:val="28"/>
          <w:szCs w:val="28"/>
        </w:rPr>
        <w:t xml:space="preserve">　　三是智慧赋能助力疫情防控。在全市率先研发启用“三位一体”服务管理系统，形成全区重点人员监控管理台账，对居家隔离人员和重点疫区来深人员进行动态跟踪。截至目前，全区通过“深i您”实名申报人数近490万，“三位一体”服务管理平台提取有效数据6.34万条，并推送至相关职能部门及社区工作人员实施精准核查和及时隔离处置。联合统计、应急、网格等部门，对全区企业底数进行核查，建立全区统一的复产复工全量数据台账，切实摸清企业家底，为及时有效做好企业服务和困难帮扶工作提供数据支撑。以坂田街道南坑社区为试点，建设社区企业复产复工信息专题，将社区内所有企业复工复产信息一图呈现，方便社区、网格等部门精准跟踪辖区企业复工复产情况，及时指导企业复工复产。部署一批PAD应急终端，实现“不见面、不接触”会议，避免人员聚集。今年上半年，共保障区属各部门各类视频会议313场（未包含本地会议）。</w:t>
      </w:r>
    </w:p>
    <w:p>
      <w:pPr>
        <w:ind w:left="0" w:right="0" w:firstLine="560"/>
        <w:spacing w:before="450" w:after="450" w:line="312" w:lineRule="auto"/>
      </w:pPr>
      <w:r>
        <w:rPr>
          <w:rFonts w:ascii="宋体" w:hAnsi="宋体" w:eastAsia="宋体" w:cs="宋体"/>
          <w:color w:val="000"/>
          <w:sz w:val="28"/>
          <w:szCs w:val="28"/>
        </w:rPr>
        <w:t xml:space="preserve">　　（三）坚持职责担当，率先完成5G基础设施建设任务</w:t>
      </w:r>
    </w:p>
    <w:p>
      <w:pPr>
        <w:ind w:left="0" w:right="0" w:firstLine="560"/>
        <w:spacing w:before="450" w:after="450" w:line="312" w:lineRule="auto"/>
      </w:pPr>
      <w:r>
        <w:rPr>
          <w:rFonts w:ascii="宋体" w:hAnsi="宋体" w:eastAsia="宋体" w:cs="宋体"/>
          <w:color w:val="000"/>
          <w:sz w:val="28"/>
          <w:szCs w:val="28"/>
        </w:rPr>
        <w:t xml:space="preserve">　　以“6月底前率先实现5G网络全覆盖”为时间窗口，坚持问题导向、结果导向、目标导向，切实提高政治站位，强化责任担当，破解问题堵点，加强立体督导，注重正面宣传。截至6月28日，在全市率先超额完成10346个5G基站建设任务，以宏基站总量、宏基站完成率、基站总量、基站完成率“四项第一”的成绩完成任务，与各街道各部门一起兑现了“龙岗承诺”，体现了“龙岗担当”，做出了“龙岗贡献”。</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多次召开专门会议，统一全局思想认识，把如期完成5G基础设施建设任务作为“一把手工程”和202_年上半年全局的首要任务。先后印发相关文件78份，组织召开专题协调会45次，局一把手亲自带队先后20余次赴上级主管部门、区有关职能部门、各街道和相关运营商协调沟通，争取各方关注和支持龙岗5G基础设施建设，推动建设资源向龙岗倾斜。</w:t>
      </w:r>
    </w:p>
    <w:p>
      <w:pPr>
        <w:ind w:left="0" w:right="0" w:firstLine="560"/>
        <w:spacing w:before="450" w:after="450" w:line="312" w:lineRule="auto"/>
      </w:pPr>
      <w:r>
        <w:rPr>
          <w:rFonts w:ascii="宋体" w:hAnsi="宋体" w:eastAsia="宋体" w:cs="宋体"/>
          <w:color w:val="000"/>
          <w:sz w:val="28"/>
          <w:szCs w:val="28"/>
        </w:rPr>
        <w:t xml:space="preserve">　　二是破解问题堵点，开辟三条通道。牵头制定全市第一个5G基础设施建设公共物业租赁协议统一模板，推动公共物业免费开放，破解公共物业入场难问题，开辟入场“绿色通道”。创新工作模式，主动为运营商用电装表提供担保，推动供电局为5G基站设施先装表送电，运营商后补完善手续，破解5G基站用电难问题，开辟用电“绿色通道”。此外，还积极协调相关职能部门简化审批流程和手续，为涉及中小学校、公园绿地、水库水道、交通干道等区域的5G基站建设开辟审批“绿色通道”。</w:t>
      </w:r>
    </w:p>
    <w:p>
      <w:pPr>
        <w:ind w:left="0" w:right="0" w:firstLine="560"/>
        <w:spacing w:before="450" w:after="450" w:line="312" w:lineRule="auto"/>
      </w:pPr>
      <w:r>
        <w:rPr>
          <w:rFonts w:ascii="宋体" w:hAnsi="宋体" w:eastAsia="宋体" w:cs="宋体"/>
          <w:color w:val="000"/>
          <w:sz w:val="28"/>
          <w:szCs w:val="28"/>
        </w:rPr>
        <w:t xml:space="preserve">　　三是健全工作机制，压实工作责任。从局相关科室抽调精干力量组建局5G基础设施建设工作专班，全面梳理我区5G基础设施建设工作，为我区5G基础设施建设提供“时间表”、“路线图”；牵头建立联席会议制度，构建区政务服务数据管理局、运营商、各街道和相关职能部门参加的“1+4+11+N”建设协调模式；会同运营商利用周末时间连续12周召开推进会，解决涉及城管、教育、卫生等领域问题共232个；汇总编写11期《龙岗5G基础设施工作动态》，压实各方责任，营造奋勇争先的良好氛围。</w:t>
      </w:r>
    </w:p>
    <w:p>
      <w:pPr>
        <w:ind w:left="0" w:right="0" w:firstLine="560"/>
        <w:spacing w:before="450" w:after="450" w:line="312" w:lineRule="auto"/>
      </w:pPr>
      <w:r>
        <w:rPr>
          <w:rFonts w:ascii="宋体" w:hAnsi="宋体" w:eastAsia="宋体" w:cs="宋体"/>
          <w:color w:val="000"/>
          <w:sz w:val="28"/>
          <w:szCs w:val="28"/>
        </w:rPr>
        <w:t xml:space="preserve">　　四是建立“战时机制”，强化立体督导。制定《5G基础设施建设督导方案》，构建了“局长总体统筹，中心主任具体谋划，其他处级干部带领分管科室分片包点，下沉各街道督导”的“战时工作机制”。包点处级干部带领分管科室先后70次深入街道、社区及施工现场开展督导，并分别进入街道5G基础设施建设工作微信群，实时在线协调解决基层5G建设中遇到的问题和困难。同时，与区督查室紧密配合，针对问题站点，以现场督查、下发督查专报等形式开展联合督导，共解决36个困难站点问题。</w:t>
      </w:r>
    </w:p>
    <w:p>
      <w:pPr>
        <w:ind w:left="0" w:right="0" w:firstLine="560"/>
        <w:spacing w:before="450" w:after="450" w:line="312" w:lineRule="auto"/>
      </w:pPr>
      <w:r>
        <w:rPr>
          <w:rFonts w:ascii="宋体" w:hAnsi="宋体" w:eastAsia="宋体" w:cs="宋体"/>
          <w:color w:val="000"/>
          <w:sz w:val="28"/>
          <w:szCs w:val="28"/>
        </w:rPr>
        <w:t xml:space="preserve">　　五是注重正面引导，营造良好氛围。会同区宣传、广电等部门及三大运营商，制作5G技术常识及应用知识宣传海报、网页和宣传片等多种宣传资料，充分运用电视、融媒体平台、微信公众号、政府网站及宽带网络和短信平台、视频门禁系统等形式，多途径多媒体多角度向市民群众介绍5G相关信息，不断提高市民群众对5G技术的认知度、认可度，努力营造支持5G建设的良好氛围。</w:t>
      </w:r>
    </w:p>
    <w:p>
      <w:pPr>
        <w:ind w:left="0" w:right="0" w:firstLine="560"/>
        <w:spacing w:before="450" w:after="450" w:line="312" w:lineRule="auto"/>
      </w:pPr>
      <w:r>
        <w:rPr>
          <w:rFonts w:ascii="宋体" w:hAnsi="宋体" w:eastAsia="宋体" w:cs="宋体"/>
          <w:color w:val="000"/>
          <w:sz w:val="28"/>
          <w:szCs w:val="28"/>
        </w:rPr>
        <w:t xml:space="preserve">　　（四）坚持服务为本，利用信息技术助力营商环境改善</w:t>
      </w:r>
    </w:p>
    <w:p>
      <w:pPr>
        <w:ind w:left="0" w:right="0" w:firstLine="560"/>
        <w:spacing w:before="450" w:after="450" w:line="312" w:lineRule="auto"/>
      </w:pPr>
      <w:r>
        <w:rPr>
          <w:rFonts w:ascii="宋体" w:hAnsi="宋体" w:eastAsia="宋体" w:cs="宋体"/>
          <w:color w:val="000"/>
          <w:sz w:val="28"/>
          <w:szCs w:val="28"/>
        </w:rPr>
        <w:t xml:space="preserve">　　简化办理流程，创新工作模式，积极探索“政务服务+”，持续优化区行政服务大厅运行管理，助力营商环境持续改善。</w:t>
      </w:r>
    </w:p>
    <w:p>
      <w:pPr>
        <w:ind w:left="0" w:right="0" w:firstLine="560"/>
        <w:spacing w:before="450" w:after="450" w:line="312" w:lineRule="auto"/>
      </w:pPr>
      <w:r>
        <w:rPr>
          <w:rFonts w:ascii="宋体" w:hAnsi="宋体" w:eastAsia="宋体" w:cs="宋体"/>
          <w:color w:val="000"/>
          <w:sz w:val="28"/>
          <w:szCs w:val="28"/>
        </w:rPr>
        <w:t xml:space="preserve">　　一是持续提升大厅服务品质。启动灯光提升工程，大厅一楼亮度增加60%，所有104个窗口增设数字射灯，方便群众准确定位。全面规范母婴室物资设备补充和管理、OSM现场管理的物资更换、便民医药箱药品采购、免费复印打印物资申领等，为办事群众提供最贴心的服务。开展精细化管理，全面更新符合6S管理标准的硬件设备，增设6台智能饮水机，更换不锈钢垃圾桶，采购环保锥形尖底水杯，推动充电宝、食品饮料自助售卖机进驻区大厅，为企业群众提供优质服务。推进现大厅升级改造，对区大厅部分老旧硬件进行更新替换，重新规划区大厅区域功能分布，建设企业服务专区、企业展示LOGO墙、初心阅读角等，同步改造后台审批区、办公区。</w:t>
      </w:r>
    </w:p>
    <w:p>
      <w:pPr>
        <w:ind w:left="0" w:right="0" w:firstLine="560"/>
        <w:spacing w:before="450" w:after="450" w:line="312" w:lineRule="auto"/>
      </w:pPr>
      <w:r>
        <w:rPr>
          <w:rFonts w:ascii="宋体" w:hAnsi="宋体" w:eastAsia="宋体" w:cs="宋体"/>
          <w:color w:val="000"/>
          <w:sz w:val="28"/>
          <w:szCs w:val="28"/>
        </w:rPr>
        <w:t xml:space="preserve">　　二是扎实推进24小时自助政务服务区建设。利用大数据分析需求，对社区人口密度、企业密度、办事需求密度等要素进行大数据分析，将全区已有的24小时自助政务服务区及自助终端部署现状、需求情况等在时空信息平台实时呈现，确保政务服务“投入产出比”最大化，打造全天候“15分钟政务服务圈”。统一已建自助区外观风格和标识标牌命名及样式设计，确定了移动式24小时自助政务服务区设计方案。组织各街道就16个拟选点征求街道两代表一委员、企业、群众等意见共计1783人次，确保新建点位充分满足社区企业、群众的办事需求。</w:t>
      </w:r>
    </w:p>
    <w:p>
      <w:pPr>
        <w:ind w:left="0" w:right="0" w:firstLine="560"/>
        <w:spacing w:before="450" w:after="450" w:line="312" w:lineRule="auto"/>
      </w:pPr>
      <w:r>
        <w:rPr>
          <w:rFonts w:ascii="宋体" w:hAnsi="宋体" w:eastAsia="宋体" w:cs="宋体"/>
          <w:color w:val="000"/>
          <w:sz w:val="28"/>
          <w:szCs w:val="28"/>
        </w:rPr>
        <w:t xml:space="preserve">　　三是不断优化“免费刻章”模式。今年1月1日起至5月31日，我区新设立企业可通过“龙岗政务服务”微信公众号申请免费刻章补贴，目前共收到260个免费刻章补贴申请。5月底，根据市统一要求进一步优化工作模式，我局与辖区内有资质的74家印章刻制单位签订临时合作协议，自6月2日起，我区新设立企业可通过“开办企业一窗通”系统申请开办企业并选择免费刻章，申请通过后2小时内可在龙岗区行政服务大厅“一窗出”专窗现场领取或选择邮寄公章，进一步缩减了企业开办时限，上线以来，龙岗区印章店通过“开办企业一窗通”系统实现免费刻章共2268套。</w:t>
      </w:r>
    </w:p>
    <w:p>
      <w:pPr>
        <w:ind w:left="0" w:right="0" w:firstLine="560"/>
        <w:spacing w:before="450" w:after="450" w:line="312" w:lineRule="auto"/>
      </w:pPr>
      <w:r>
        <w:rPr>
          <w:rFonts w:ascii="宋体" w:hAnsi="宋体" w:eastAsia="宋体" w:cs="宋体"/>
          <w:color w:val="000"/>
          <w:sz w:val="28"/>
          <w:szCs w:val="28"/>
        </w:rPr>
        <w:t xml:space="preserve">　　四是持续深化“秒批”改革。今年4月，我局协调区人力资源局按照“秒批”标准设立“龙岗区疫情期间初次就业员工申请一次性就业补贴”事项；会同区文体局、卫健局、水务局、教育局、住建局、应急管理局、人力资源局、区残联等8个审批单位，陆续上线《艺术品经营单位备案补证》《医疗机构停业批准》等35个“秒批”事项，继续扩大我区政务服务“秒批”业务覆盖范围。截至到目前，我区已有“秒批”事项157个，累计办理各类“秒批”业务1.3万余笔。</w:t>
      </w:r>
    </w:p>
    <w:p>
      <w:pPr>
        <w:ind w:left="0" w:right="0" w:firstLine="560"/>
        <w:spacing w:before="450" w:after="450" w:line="312" w:lineRule="auto"/>
      </w:pPr>
      <w:r>
        <w:rPr>
          <w:rFonts w:ascii="宋体" w:hAnsi="宋体" w:eastAsia="宋体" w:cs="宋体"/>
          <w:color w:val="000"/>
          <w:sz w:val="28"/>
          <w:szCs w:val="28"/>
        </w:rPr>
        <w:t xml:space="preserve">　　五是积极探索“政务服务+”模式。积极运用“互联网+”的思维，携手大众点评、美团不断探索“政务服务商业”模式，将全区50个24小时自助政务服务区全部上线大众点评网及美团网。办事群众在上述平台搜索关键词“24小时自助政务服务区”，即可找到身边最近的24小时自助政务服务区，并能提前查看自助终端机种类和可办事项清单。积极做好全市“信用+政务服务”试点工作，为政务服务信用体系建设探索经验。今年以来已使用各类信用数据23.3万余条次，已完善全区14类约284万条信用数据。</w:t>
      </w:r>
    </w:p>
    <w:p>
      <w:pPr>
        <w:ind w:left="0" w:right="0" w:firstLine="560"/>
        <w:spacing w:before="450" w:after="450" w:line="312" w:lineRule="auto"/>
      </w:pPr>
      <w:r>
        <w:rPr>
          <w:rFonts w:ascii="宋体" w:hAnsi="宋体" w:eastAsia="宋体" w:cs="宋体"/>
          <w:color w:val="000"/>
          <w:sz w:val="28"/>
          <w:szCs w:val="28"/>
        </w:rPr>
        <w:t xml:space="preserve">　　六是全面提升政务服务效能。深化“一件事一次办”改革，推出128个“一件事一次办”主题，完成办理量1121笔。强化数据赋能，积极推广电子证照应用，累计调用电子证照63591次，居全市各区第一；推出“无感申办”事项96个，业务量总计17531笔，业务办理量全市第一。全市率先启动政务服务+5G新应用，推出区街跨层级视频办模式；会同市场监管局龙岗管理局推行食品经营许可远程视频核查业务办理。围绕抗疫复工，累计实现不见面审批事项465个；推出“邮寄办”，其中367个事项实现双向免费邮寄办理，完成业务量615笔。圆满完成市政务服务审计报告任务，提升政务服务标准化。</w:t>
      </w:r>
    </w:p>
    <w:p>
      <w:pPr>
        <w:ind w:left="0" w:right="0" w:firstLine="560"/>
        <w:spacing w:before="450" w:after="450" w:line="312" w:lineRule="auto"/>
      </w:pPr>
      <w:r>
        <w:rPr>
          <w:rFonts w:ascii="宋体" w:hAnsi="宋体" w:eastAsia="宋体" w:cs="宋体"/>
          <w:color w:val="000"/>
          <w:sz w:val="28"/>
          <w:szCs w:val="28"/>
        </w:rPr>
        <w:t xml:space="preserve">　　（五）坚持依法行政，全面提升政务公开水平</w:t>
      </w:r>
    </w:p>
    <w:p>
      <w:pPr>
        <w:ind w:left="0" w:right="0" w:firstLine="560"/>
        <w:spacing w:before="450" w:after="450" w:line="312" w:lineRule="auto"/>
      </w:pPr>
      <w:r>
        <w:rPr>
          <w:rFonts w:ascii="宋体" w:hAnsi="宋体" w:eastAsia="宋体" w:cs="宋体"/>
          <w:color w:val="000"/>
          <w:sz w:val="28"/>
          <w:szCs w:val="28"/>
        </w:rPr>
        <w:t xml:space="preserve">　　健全机制、强化督导，多措并举持续提升政务公开水平，确保政府信息与政务公开工作常态化、制度化、规范化运行。</w:t>
      </w:r>
    </w:p>
    <w:p>
      <w:pPr>
        <w:ind w:left="0" w:right="0" w:firstLine="560"/>
        <w:spacing w:before="450" w:after="450" w:line="312" w:lineRule="auto"/>
      </w:pPr>
      <w:r>
        <w:rPr>
          <w:rFonts w:ascii="宋体" w:hAnsi="宋体" w:eastAsia="宋体" w:cs="宋体"/>
          <w:color w:val="000"/>
          <w:sz w:val="28"/>
          <w:szCs w:val="28"/>
        </w:rPr>
        <w:t xml:space="preserve">　　一是加大重点领域主动公开力度。积极推动财政预决算、重大建设项目、公共资源配置、环保领域、住房领域、安全生产领域、社会救助等重点领域信息公开。202_年上半年,在“龙岗政府在线”公开重点领域信息311条。在“五公开”栏目中，公开涉及决策公开、执行公开、管理公开、服务公开、结果公开信息47条，发布区政府常务会议纪要新闻通稿8篇。在“信用信息双公示”栏目中，公开全区行政许可信息9409条，行政处罚信息6209条。</w:t>
      </w:r>
    </w:p>
    <w:p>
      <w:pPr>
        <w:ind w:left="0" w:right="0" w:firstLine="560"/>
        <w:spacing w:before="450" w:after="450" w:line="312" w:lineRule="auto"/>
      </w:pPr>
      <w:r>
        <w:rPr>
          <w:rFonts w:ascii="宋体" w:hAnsi="宋体" w:eastAsia="宋体" w:cs="宋体"/>
          <w:color w:val="000"/>
          <w:sz w:val="28"/>
          <w:szCs w:val="28"/>
        </w:rPr>
        <w:t xml:space="preserve">　　二是规范全区依申请公开案件办理。建立全流程监管制度，制定《龙岗区政府信息公开申请办理答复规范》《龙岗区政府信息公开申请办理程序规范》文件，分别从实体和程序上对依申请公开案件办理进行规范。建立全区依申请公开案件“双备案”制度，提升依申请公开案件办理质量。今年上半年，我区共收到政府信息公开申请93件，其中行政复议案件4宗，行政诉讼案件2宗，行政投诉案件2宗。依申请公开案件主要集中在房屋征收、企业复工复产、旧改等方面，我区均按时按量完成答复要求。</w:t>
      </w:r>
    </w:p>
    <w:p>
      <w:pPr>
        <w:ind w:left="0" w:right="0" w:firstLine="560"/>
        <w:spacing w:before="450" w:after="450" w:line="312" w:lineRule="auto"/>
      </w:pPr>
      <w:r>
        <w:rPr>
          <w:rFonts w:ascii="宋体" w:hAnsi="宋体" w:eastAsia="宋体" w:cs="宋体"/>
          <w:color w:val="000"/>
          <w:sz w:val="28"/>
          <w:szCs w:val="28"/>
        </w:rPr>
        <w:t xml:space="preserve">　　三是提高12345平台办件质量。完成12345新系统上线工作，组织各街道、区直各单位、驻区各单位开展12345智能工单系统操作视频培训，制作新系统操作办理流程，进行全覆盖式、全流程式培训。202_年上半年，共受理市12345转办件39956件，办结率99%。自今年1月27日开始，组织编写全区12345疫情专题日报及月报50余篇，及时帮助各部门、各街道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（六）坚持服务民生，有序推进智慧城市建设</w:t>
      </w:r>
    </w:p>
    <w:p>
      <w:pPr>
        <w:ind w:left="0" w:right="0" w:firstLine="560"/>
        <w:spacing w:before="450" w:after="450" w:line="312" w:lineRule="auto"/>
      </w:pPr>
      <w:r>
        <w:rPr>
          <w:rFonts w:ascii="宋体" w:hAnsi="宋体" w:eastAsia="宋体" w:cs="宋体"/>
          <w:color w:val="000"/>
          <w:sz w:val="28"/>
          <w:szCs w:val="28"/>
        </w:rPr>
        <w:t xml:space="preserve">　　按照“急用先行、成熟一个建设一个”原则，有序推进智慧龙岗2.0项目立项实施，持续提升基层治理能力，便利市民工作生活。</w:t>
      </w:r>
    </w:p>
    <w:p>
      <w:pPr>
        <w:ind w:left="0" w:right="0" w:firstLine="560"/>
        <w:spacing w:before="450" w:after="450" w:line="312" w:lineRule="auto"/>
      </w:pPr>
      <w:r>
        <w:rPr>
          <w:rFonts w:ascii="宋体" w:hAnsi="宋体" w:eastAsia="宋体" w:cs="宋体"/>
          <w:color w:val="000"/>
          <w:sz w:val="28"/>
          <w:szCs w:val="28"/>
        </w:rPr>
        <w:t xml:space="preserve">　　一是积极开展智慧医疗项目建设。协助区卫健局开展龙岗区区域医院信息系统及区域卫生信息平台升级建设工程项目前期需求调研工作，明确项目建设目标和建设内容，完成项目可行性研究报告的编制工作。推进龙岗区新建医院信息化基础建设（骨科医院一期）项目进度，启动智慧龙岗2.0A包项目-龙岗区区域卫生数据中心及公立医院网络升级改造项目前期调研工作。协助区卫健局开展纳入智慧龙岗2.0B包的卫健信息系统提升完善工程、龙岗区民营医疗机构卫生管理系统项目立项申报工作，探讨并提出项目建设思路和建设目标等相关意见建议。</w:t>
      </w:r>
    </w:p>
    <w:p>
      <w:pPr>
        <w:ind w:left="0" w:right="0" w:firstLine="560"/>
        <w:spacing w:before="450" w:after="450" w:line="312" w:lineRule="auto"/>
      </w:pPr>
      <w:r>
        <w:rPr>
          <w:rFonts w:ascii="宋体" w:hAnsi="宋体" w:eastAsia="宋体" w:cs="宋体"/>
          <w:color w:val="000"/>
          <w:sz w:val="28"/>
          <w:szCs w:val="28"/>
        </w:rPr>
        <w:t xml:space="preserve">　　二是加速开展幼儿园安全监控系统项目建设。完成龙岗区幼儿园安全监控系统建设项目可行性研究和初步设计公开招标工作。联合南方电信设计院开展全区488所幼儿园现场勘察，完成项目可行性研究报告编制并通过发改专家评审，编制的项目初步设计方案和概算已通过专家评审。联合华为公司施工单位、设计院对全区幼儿园进行现场复勘，明确各幼儿园新建摄像机布点，为下一步进场施工做好充分准备，加快项目建设进度。</w:t>
      </w:r>
    </w:p>
    <w:p>
      <w:pPr>
        <w:ind w:left="0" w:right="0" w:firstLine="560"/>
        <w:spacing w:before="450" w:after="450" w:line="312" w:lineRule="auto"/>
      </w:pPr>
      <w:r>
        <w:rPr>
          <w:rFonts w:ascii="宋体" w:hAnsi="宋体" w:eastAsia="宋体" w:cs="宋体"/>
          <w:color w:val="000"/>
          <w:sz w:val="28"/>
          <w:szCs w:val="28"/>
        </w:rPr>
        <w:t xml:space="preserve">　　三是不断提升视频会议和运维保障服务水平。狠抓网络保障、设备维护、队伍建设，强化视频会议保障，今年上半年，共保障会议450场，其中视频会议309场，包括“上级—区”视频会议99场，“区—街道（部门）”视频会议205场，区-街道-社区视频会议5场，视频会议系统效果良好，总体运行稳定。另外，不断完善运维管理制度、加强街道办现场巡检和骨干网络日常监控，有力地保障了我区政务网络的稳定运行。今年上半年，共计处理网络事件202_件，其中网络问题1157件，云平台问题328件，其它问题528件。</w:t>
      </w:r>
    </w:p>
    <w:p>
      <w:pPr>
        <w:ind w:left="0" w:right="0" w:firstLine="560"/>
        <w:spacing w:before="450" w:after="450" w:line="312" w:lineRule="auto"/>
      </w:pPr>
      <w:r>
        <w:rPr>
          <w:rFonts w:ascii="宋体" w:hAnsi="宋体" w:eastAsia="宋体" w:cs="宋体"/>
          <w:color w:val="000"/>
          <w:sz w:val="28"/>
          <w:szCs w:val="28"/>
        </w:rPr>
        <w:t xml:space="preserve">　　四是全面提高智慧社区复制推广能力。在智慧南坑建设的基础上，推动全域智慧社区综合指挥平台推广使用，打造龙岗全域智慧社区综合指挥大平台，升级社区层综合指挥平台和完善“龙岗智慧社区”客户端，整合社区治理和服务模块，为居民提供更多服务内容，提高群众获得感。新建区、街道态势感知平台以及区-街道-社区三级分拨联动平台，全面掌握各社区的日常动态，梳理事件流转工作，建立事件处置效率和满意度相关考核机制，强化从区、街道到社区三个层级的监管。</w:t>
      </w:r>
    </w:p>
    <w:p>
      <w:pPr>
        <w:ind w:left="0" w:right="0" w:firstLine="560"/>
        <w:spacing w:before="450" w:after="450" w:line="312" w:lineRule="auto"/>
      </w:pPr>
      <w:r>
        <w:rPr>
          <w:rFonts w:ascii="宋体" w:hAnsi="宋体" w:eastAsia="宋体" w:cs="宋体"/>
          <w:color w:val="000"/>
          <w:sz w:val="28"/>
          <w:szCs w:val="28"/>
        </w:rPr>
        <w:t xml:space="preserve">　　（七）坚持擦亮名片，全力推动大数据综合试验区建设</w:t>
      </w:r>
    </w:p>
    <w:p>
      <w:pPr>
        <w:ind w:left="0" w:right="0" w:firstLine="560"/>
        <w:spacing w:before="450" w:after="450" w:line="312" w:lineRule="auto"/>
      </w:pPr>
      <w:r>
        <w:rPr>
          <w:rFonts w:ascii="宋体" w:hAnsi="宋体" w:eastAsia="宋体" w:cs="宋体"/>
          <w:color w:val="000"/>
          <w:sz w:val="28"/>
          <w:szCs w:val="28"/>
        </w:rPr>
        <w:t xml:space="preserve">　　围绕建设数字政府和发展数字经济两条主线，全面启动43项重点任务，扎实推进广东省大数据综合试验区建设。推进运行管理中心实体化运作，组织抽调干部按“民生、经济、事件”三个小组开展数据资源调研、数据分析场景研究，并推动数据应用落地。</w:t>
      </w:r>
    </w:p>
    <w:p>
      <w:pPr>
        <w:ind w:left="0" w:right="0" w:firstLine="560"/>
        <w:spacing w:before="450" w:after="450" w:line="312" w:lineRule="auto"/>
      </w:pPr>
      <w:r>
        <w:rPr>
          <w:rFonts w:ascii="宋体" w:hAnsi="宋体" w:eastAsia="宋体" w:cs="宋体"/>
          <w:color w:val="000"/>
          <w:sz w:val="28"/>
          <w:szCs w:val="28"/>
        </w:rPr>
        <w:t xml:space="preserve">　　一是强化数据治理。持续推进跨部门、跨行业、跨系统数据的清洗比对和融合治理，不断充实和优化人口、房屋、法人基础数据库。202_年上半年，已清洗比对人口数据约508万、法人数据约70.4万、楼栋数据约17.3万、房屋数据约294万，建成全区“一人一档”、“一企一档”、“一楼一档”，支撑区级业务部门开展行业应用。持续推进数据质量整改工作。落实“一数一源、源头治理”机制，定期开展数据质量督查，出具数据质量报告，发现问题立即向数源单位派发工单督促整改，累计发出数据质量报告1531份，推送问题工单1679条，持续推动数据质量提升。</w:t>
      </w:r>
    </w:p>
    <w:p>
      <w:pPr>
        <w:ind w:left="0" w:right="0" w:firstLine="560"/>
        <w:spacing w:before="450" w:after="450" w:line="312" w:lineRule="auto"/>
      </w:pPr>
      <w:r>
        <w:rPr>
          <w:rFonts w:ascii="宋体" w:hAnsi="宋体" w:eastAsia="宋体" w:cs="宋体"/>
          <w:color w:val="000"/>
          <w:sz w:val="28"/>
          <w:szCs w:val="28"/>
        </w:rPr>
        <w:t xml:space="preserve">　　二是深化数据分析。持续优化龙岗新型智慧城区运行管理中心（IOC），优化各专题算法，推出医疗资源配置分析专题，突发事件PAD端等，为城市管理的科学决策、精准施政提供参考。持续丰富时空信息平台“一张图”，推进各部门、各类型数据上图，202_年上半年，已建立34类、380个图层，新建公共信息专题的自助终端、社区24小时自助区需求分布、5G信号基站、医疗资源配置等图层。推进视频分析赋能平台建设，开展全区相关业务部门需求调研工作，编制平台初步设计方案，同时完成平台硬件资源即AI算力资源中心项目初步设计方案编制工作。</w:t>
      </w:r>
    </w:p>
    <w:p>
      <w:pPr>
        <w:ind w:left="0" w:right="0" w:firstLine="560"/>
        <w:spacing w:before="450" w:after="450" w:line="312" w:lineRule="auto"/>
      </w:pPr>
      <w:r>
        <w:rPr>
          <w:rFonts w:ascii="宋体" w:hAnsi="宋体" w:eastAsia="宋体" w:cs="宋体"/>
          <w:color w:val="000"/>
          <w:sz w:val="28"/>
          <w:szCs w:val="28"/>
        </w:rPr>
        <w:t xml:space="preserve">　　三是推进数据开放。在“深圳市政府数据开放平台”统一向社会开放数据，202_年上半年，我区累计成功发布数据质量合格的开放数据资源142项，在全市排名暂列第二；探索与科研机构、企业等建立数据双向交流机制，并于202_年6月5日组织召开了政府数据开放需求座谈会，倾听和收集不同行业、不同领域代表对于政府数据开放应用的需求和建议，针对性做好下一步政府数据开放应用工作。与联合产服集团、云天励飞公司共建“政、产、研”大数据开放利用联合实验室，共同探索研究政务大数据开放应用。</w:t>
      </w:r>
    </w:p>
    <w:p>
      <w:pPr>
        <w:ind w:left="0" w:right="0" w:firstLine="560"/>
        <w:spacing w:before="450" w:after="450" w:line="312" w:lineRule="auto"/>
      </w:pPr>
      <w:r>
        <w:rPr>
          <w:rFonts w:ascii="宋体" w:hAnsi="宋体" w:eastAsia="宋体" w:cs="宋体"/>
          <w:color w:val="000"/>
          <w:sz w:val="28"/>
          <w:szCs w:val="28"/>
        </w:rPr>
        <w:t xml:space="preserve">　　四是利用大数据辅助城区规划。协助市规自局龙岗管理局开展法定图则编制工作，为规划决策提供数据参考，最终形成了全区法定图则范围、公共设施规划等成果。协助区发改局建设“项目一张图”，通过区时空信息平台整合提供电子地图、规划、影像、视频和其他现状数据，为全区重大项目的规划选址、建设施工“全生命周期管理”提供全方位的数据参考。协助区教育局建设“学区一张图”，为学区划分的优化调整提供数据参考。辅助城市更新工作，利用区时空信息平台标绘全区分期拆迁范围线270个，项目拆除范围线233个，辅助评估拆迁难度。</w:t>
      </w:r>
    </w:p>
    <w:p>
      <w:pPr>
        <w:ind w:left="0" w:right="0" w:firstLine="560"/>
        <w:spacing w:before="450" w:after="450" w:line="312" w:lineRule="auto"/>
      </w:pPr>
      <w:r>
        <w:rPr>
          <w:rFonts w:ascii="宋体" w:hAnsi="宋体" w:eastAsia="宋体" w:cs="宋体"/>
          <w:color w:val="000"/>
          <w:sz w:val="28"/>
          <w:szCs w:val="28"/>
        </w:rPr>
        <w:t xml:space="preserve">　　同时，我局还积极开展精准扶贫工作，局领导先后带队分赴广西靖西、汕尾海丰看望慰问扶贫干部、调研扶贫工作。组织开展“以购代捐”活动，购买29468.03元农副产品，全力推进消费扶贫。深入开展扫黑除恶工作，定期对黑宽带比较严重的城中村进行重点摸排核查工作，利用新媒体，新技术加强“扫黑除恶”宣传。扎实推进公益性公共场所WLAN全覆盖，在一、二期建设的基础上，对原有的设备进行升级改造，对原有的热点场所与AP数量进行全面优化。加快推动城中村弱电管线整治工作，先后组织有关人员深入我区多个城中村实地调研弱电管线情况，多次和相关部门、运营商进行座谈讨论，牵头起草《龙岗区城中村弱电管线综合整治工作方案》《龙岗区城中村弱电管线综合整治建设投资方案》。</w:t>
      </w:r>
    </w:p>
    <w:p>
      <w:pPr>
        <w:ind w:left="0" w:right="0" w:firstLine="560"/>
        <w:spacing w:before="450" w:after="450" w:line="312" w:lineRule="auto"/>
      </w:pPr>
      <w:r>
        <w:rPr>
          <w:rFonts w:ascii="宋体" w:hAnsi="宋体" w:eastAsia="宋体" w:cs="宋体"/>
          <w:color w:val="000"/>
          <w:sz w:val="28"/>
          <w:szCs w:val="28"/>
        </w:rPr>
        <w:t xml:space="preserve">　　二、存在的困难和主要问题</w:t>
      </w:r>
    </w:p>
    <w:p>
      <w:pPr>
        <w:ind w:left="0" w:right="0" w:firstLine="560"/>
        <w:spacing w:before="450" w:after="450" w:line="312" w:lineRule="auto"/>
      </w:pPr>
      <w:r>
        <w:rPr>
          <w:rFonts w:ascii="宋体" w:hAnsi="宋体" w:eastAsia="宋体" w:cs="宋体"/>
          <w:color w:val="000"/>
          <w:sz w:val="28"/>
          <w:szCs w:val="28"/>
        </w:rPr>
        <w:t xml:space="preserve">　　在充分肯定成绩的同时，必须正视龙岗区政务服务数据管理局个别工作仍存在许多不足，也面临着一定的挑战：</w:t>
      </w:r>
    </w:p>
    <w:p>
      <w:pPr>
        <w:ind w:left="0" w:right="0" w:firstLine="560"/>
        <w:spacing w:before="450" w:after="450" w:line="312" w:lineRule="auto"/>
      </w:pPr>
      <w:r>
        <w:rPr>
          <w:rFonts w:ascii="宋体" w:hAnsi="宋体" w:eastAsia="宋体" w:cs="宋体"/>
          <w:color w:val="000"/>
          <w:sz w:val="28"/>
          <w:szCs w:val="28"/>
        </w:rPr>
        <w:t xml:space="preserve">　　（一）党风廉政建设不够系统。政治理论学习主要以会议集中学习和业余空闲时间个人自学为主，学习深度和广度仍有不足。党建工作检查的次数多，但针对检查中存在的问题，缺乏督促整改的有效手段。在责任的落实上，会议部署多、检查督促少，抓干部的学习教育和日常监管时紧时松、时严时宽，对本单位人员遵守廉政纪律规定的监督方式不多，整体工作的系统性、深入性仍有待加强。科室和科室之间融合度还不强，以党建引领凝聚全局合力还不够。</w:t>
      </w:r>
    </w:p>
    <w:p>
      <w:pPr>
        <w:ind w:left="0" w:right="0" w:firstLine="560"/>
        <w:spacing w:before="450" w:after="450" w:line="312" w:lineRule="auto"/>
      </w:pPr>
      <w:r>
        <w:rPr>
          <w:rFonts w:ascii="宋体" w:hAnsi="宋体" w:eastAsia="宋体" w:cs="宋体"/>
          <w:color w:val="000"/>
          <w:sz w:val="28"/>
          <w:szCs w:val="28"/>
        </w:rPr>
        <w:t xml:space="preserve">　　（二）窗口队伍人手紧缺。随着社会、经济高速发展，群众对政务服务工作提出了更高的要求，政务服务管理机构的机构编制设置、人员配备与工作要求不匹配的问题也日趋明显。区大厅窗口人员力量较为薄弱，且孕产妇较多，实际综合窗口人数仅为南山、宝安等近似体量区的一半甚至三分之一，还要兼顾商事登记辅助申报、主动服务、重点企业服务等工作，事项数量多、工作内容繁杂、业务强度大。</w:t>
      </w:r>
    </w:p>
    <w:p>
      <w:pPr>
        <w:ind w:left="0" w:right="0" w:firstLine="560"/>
        <w:spacing w:before="450" w:after="450" w:line="312" w:lineRule="auto"/>
      </w:pPr>
      <w:r>
        <w:rPr>
          <w:rFonts w:ascii="宋体" w:hAnsi="宋体" w:eastAsia="宋体" w:cs="宋体"/>
          <w:color w:val="000"/>
          <w:sz w:val="28"/>
          <w:szCs w:val="28"/>
        </w:rPr>
        <w:t xml:space="preserve">　　（三）城中村弱电管线整治工作难度大。目前，全区499个城中村中，实现了弱电管线下地的城中村数量才55个，未实现下地的城中村普遍存在：村内未敷设统一通信管道，无法做好管线下地；社会第三方建设的通信管道，价格较高；城中村因各类条件限制，如地理条件、历史原因限制等，通信管道覆盖不完善，只连通到部分楼栋等问题。城中村弱电管线整治工作难度大。</w:t>
      </w:r>
    </w:p>
    <w:p>
      <w:pPr>
        <w:ind w:left="0" w:right="0" w:firstLine="560"/>
        <w:spacing w:before="450" w:after="450" w:line="312" w:lineRule="auto"/>
      </w:pPr>
      <w:r>
        <w:rPr>
          <w:rFonts w:ascii="宋体" w:hAnsi="宋体" w:eastAsia="宋体" w:cs="宋体"/>
          <w:color w:val="000"/>
          <w:sz w:val="28"/>
          <w:szCs w:val="28"/>
        </w:rPr>
        <w:t xml:space="preserve">　　（四）数据管理方面仍需加强。一是数据质量有待进一步提升，在数据应用中，出现数据质量不高的问题，特别是对于人口、企业两大核心基础数据，没有形成我们独有的、权威的数据口径；二是数据应用深度有待进一步挖掘，从现有数据分析专题和应用看，主要停留在数据统计和较浅程度的分析，跨部门、跨行业的深度数据融合分析还不够；三是数据开放程度有待进一步拓宽，目前主要依托市平台对外开放数据，数据开放的形式、数据量还不够全面和丰富，获取数据开放需求渠道还不完善。</w:t>
      </w:r>
    </w:p>
    <w:p>
      <w:pPr>
        <w:ind w:left="0" w:right="0" w:firstLine="560"/>
        <w:spacing w:before="450" w:after="450" w:line="312" w:lineRule="auto"/>
      </w:pPr>
      <w:r>
        <w:rPr>
          <w:rFonts w:ascii="宋体" w:hAnsi="宋体" w:eastAsia="宋体" w:cs="宋体"/>
          <w:color w:val="000"/>
          <w:sz w:val="28"/>
          <w:szCs w:val="28"/>
        </w:rPr>
        <w:t xml:space="preserve">　　（五）依申请公开案件风险增大。随着我区征地拆迁、地铁建设、治水提质等重点项目工作的推进，依申请案件呈现爆发式增长。202_年上半年，我区受理依申请公开件为94件，同比202_年上涨17%。依申请公开案件呈现大幅增长的趋势，且大部分是房屋征收、城市更新等方面的依申请公开案件，案情复杂，牵扯利益纠纷多。尤其是新冠疫情暴发以来，个别人员向行政机关申请公开部分敏感疫情信息，甚至背后涉及境外组织势力，易引发舆论炒作和舆情风险。</w:t>
      </w:r>
    </w:p>
    <w:p>
      <w:pPr>
        <w:ind w:left="0" w:right="0" w:firstLine="560"/>
        <w:spacing w:before="450" w:after="450" w:line="312" w:lineRule="auto"/>
      </w:pPr>
      <w:r>
        <w:rPr>
          <w:rFonts w:ascii="宋体" w:hAnsi="宋体" w:eastAsia="宋体" w:cs="宋体"/>
          <w:color w:val="000"/>
          <w:sz w:val="28"/>
          <w:szCs w:val="28"/>
        </w:rPr>
        <w:t xml:space="preserve">　　三、202_年下半年工作思路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在区委、区政府的领导下，紧紧围绕区委区政府“加快推动龙岗深度融入粤港澳大湾区建设，积极推进治理体系和治理能力现代化，勇当深圳建设中国特色社会主义先行示范区的排头兵，打造现代化国际化创新型的高水平深圳东部中心”总体部署，全面推进政务服务、数据管理等各项工作，努力为龙岗经济社会发展做出新的积极贡献。</w:t>
      </w:r>
    </w:p>
    <w:p>
      <w:pPr>
        <w:ind w:left="0" w:right="0" w:firstLine="560"/>
        <w:spacing w:before="450" w:after="450" w:line="312" w:lineRule="auto"/>
      </w:pPr>
      <w:r>
        <w:rPr>
          <w:rFonts w:ascii="宋体" w:hAnsi="宋体" w:eastAsia="宋体" w:cs="宋体"/>
          <w:color w:val="000"/>
          <w:sz w:val="28"/>
          <w:szCs w:val="28"/>
        </w:rPr>
        <w:t xml:space="preserve">　　（一）聚焦党建，加大全面从严治党力度。加强党风廉政建设和思想教育统筹安排，切实加强干部日常管理和监督，把廉政教育与政治学习、党课学习紧密结合，丰富学习形式，确保意识形态方向正确。进一步加强对大厅窗口、业务科室负责人、项目管理工作人员等重点人员的廉政教育，加大单位内部文化建设，通过单位宣传栏、微信群、组织收看纪录片等多渠道、多形式开展社会主义核心价值观和优秀传统文化宣传教育，在全局大力弘扬爱岗敬业、艰苦奋斗、廉洁自律的优良作风。学习国家、省、市、区关于谈心谈话工作的文件要求，充分认识到加强党员干部日常管理、抓早抓小、标本兼治的重大意义，提高谈心谈话的主动性和积极性，推动谈心谈话走深走实。认真整改落实深圳市区委交叉巡察第五组反馈的意见，抓好问题整改措施，确保整改工作取得成效。</w:t>
      </w:r>
    </w:p>
    <w:p>
      <w:pPr>
        <w:ind w:left="0" w:right="0" w:firstLine="560"/>
        <w:spacing w:before="450" w:after="450" w:line="312" w:lineRule="auto"/>
      </w:pPr>
      <w:r>
        <w:rPr>
          <w:rFonts w:ascii="宋体" w:hAnsi="宋体" w:eastAsia="宋体" w:cs="宋体"/>
          <w:color w:val="000"/>
          <w:sz w:val="28"/>
          <w:szCs w:val="28"/>
        </w:rPr>
        <w:t xml:space="preserve">　　（二）聚焦防疫，抓好常态化疫情防控。进一步提高政治站位，增强工作主动性，做好区行政服务大厅和区智慧中心的疫情防控。根据形势变化和工作需要，迅速及时完善相关系统，为我区疫情防控和复工复产工作提供精准数据服务、信息化支撑。积极探索重大疫情防控新机制，不断完善我局疫情防控模式，持续提升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　　（三）聚焦改革，多渠道探索营商环境再优化。深化政务服务“微笑办一次办”，高标准补强窗口工作人员，探索综合窗口运行模式改革。推进大厅内部管理信息化、智能化，降低人工操作比重、提高效率。开展区大厅升级改造，为办事群众提供有温度、有情感、有体验的亲切暖心服务。设置重点企业服务专区，为企业提供优质个性化贴心服务。新建16个24小时政务服务自助区，精确部署市政务服务自助终端，实现政务服务“投入产出比”最大化。牵头推进新开办企业免费刻章工作，在市统一规则下进一步完善操作流程，确保免费刻章监管做到位、企业得实惠。继续推动各相关单位推行“秒批”改革，不断扩大“秒批”事项范围，争取全年新增80个“秒批”事项。加快“视频办”业务落地，对进驻区行政服务大厅的政务服务事项进行全面梳理，加快试点形成我区“政务服务+5G”典型案例。深入推进“四免”工作，持续推进政务服务整体效能提升。</w:t>
      </w:r>
    </w:p>
    <w:p>
      <w:pPr>
        <w:ind w:left="0" w:right="0" w:firstLine="560"/>
        <w:spacing w:before="450" w:after="450" w:line="312" w:lineRule="auto"/>
      </w:pPr>
      <w:r>
        <w:rPr>
          <w:rFonts w:ascii="宋体" w:hAnsi="宋体" w:eastAsia="宋体" w:cs="宋体"/>
          <w:color w:val="000"/>
          <w:sz w:val="28"/>
          <w:szCs w:val="28"/>
        </w:rPr>
        <w:t xml:space="preserve">　　（四）聚焦发展，稳步推进智慧城市建设。平稳有序推进智慧龙岗2.0建设工作，强化布局新型基础设施，加快项目推进，在幼儿园暑假期间，加速开展幼儿园安全监控系统项目建设；积极做好龙岗区政务软开云、龙岗区物联网管理平台项目建设工作。稳步推进广东省大数据综合试验区建设，加快政府数字化变革，提升数据质量，挖掘数据应用，在采用不同的开放形式和保密措施的前提下，面向社会开放全域、全量、全类型数据。全力推进公益性公共场所WLAN提质增速，扩大覆盖范围，优化覆盖密度，提升覆盖质量，全面提高公益性WLAN网络服务水平。加强网络安全专业队伍建设，引入安全管理体系咨询，加强数据安全治理体系建设。</w:t>
      </w:r>
    </w:p>
    <w:p>
      <w:pPr>
        <w:ind w:left="0" w:right="0" w:firstLine="560"/>
        <w:spacing w:before="450" w:after="450" w:line="312" w:lineRule="auto"/>
      </w:pPr>
      <w:r>
        <w:rPr>
          <w:rFonts w:ascii="宋体" w:hAnsi="宋体" w:eastAsia="宋体" w:cs="宋体"/>
          <w:color w:val="000"/>
          <w:sz w:val="28"/>
          <w:szCs w:val="28"/>
        </w:rPr>
        <w:t xml:space="preserve">　　（五）聚焦落实，全力做好区、局各项重点工作。进一步提高政治站位，加大弱电管线综合整治工作的统筹力度，积极推进城中村弱电管线整治，压实街道、区信息管道公司及相关单位责任，确保如期完成弱电管线下地工作任务。规范依申请公开案件办理，避免诉讼和复议风险；加大政务公开宣传培训力度，提高工作人员业务水平；加强政务新媒体管理，推进政务公开便民化。</w:t>
      </w:r>
    </w:p>
    <w:p>
      <w:pPr>
        <w:ind w:left="0" w:right="0" w:firstLine="560"/>
        <w:spacing w:before="450" w:after="450" w:line="312" w:lineRule="auto"/>
      </w:pPr>
      <w:r>
        <w:rPr>
          <w:rFonts w:ascii="黑体" w:hAnsi="黑体" w:eastAsia="黑体" w:cs="黑体"/>
          <w:color w:val="000000"/>
          <w:sz w:val="36"/>
          <w:szCs w:val="36"/>
          <w:b w:val="1"/>
          <w:bCs w:val="1"/>
        </w:rPr>
        <w:t xml:space="preserve">【篇六】农民工服务中心工作总结及工作打算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宋体" w:hAnsi="宋体" w:eastAsia="宋体" w:cs="宋体"/>
          <w:color w:val="000"/>
          <w:sz w:val="28"/>
          <w:szCs w:val="28"/>
        </w:rPr>
        <w:t xml:space="preserve">　　2、创新举措，完善网络。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【篇七】农民工服务中心工作总结及工作打算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今年以来，我中心认真贯彻落实国务院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　　一、202_年政务服务工作总结</w:t>
      </w:r>
    </w:p>
    <w:p>
      <w:pPr>
        <w:ind w:left="0" w:right="0" w:firstLine="560"/>
        <w:spacing w:before="450" w:after="450" w:line="312" w:lineRule="auto"/>
      </w:pPr>
      <w:r>
        <w:rPr>
          <w:rFonts w:ascii="宋体" w:hAnsi="宋体" w:eastAsia="宋体" w:cs="宋体"/>
          <w:color w:val="000"/>
          <w:sz w:val="28"/>
          <w:szCs w:val="28"/>
        </w:rPr>
        <w:t xml:space="preserve">　　(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2.0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　　(二)聚力推进政务服务“一网通办”。加强政务服务2.0平台建设，按照“2.0事项100%认领、100%配置、100%接入”要求，督促部门及时认领省下发的政务服务2.0事项，实现1625项政务服务2.0事项在县行政服务大厅应用落地，截至目前，政务服务2.0事项窗口“一窗通办”率达到76.77%，其中11月“一网通办”率达到90.21%。推进政务服务2.0事项向乡镇延伸，开通16个乡镇政务服务2.0网点，配置1381项政务服务2.0事项，实现政务服务通过2.0收件乡镇全覆盖。推进区域通办服务机制建设，推动“全球通”平台扩面增项，聚力打造指尖移动牌“全球通”，创新面对面办事服务，截至11月底，共为在外温商办件43件;开设长三角“一网通办”专窗，梳理拓展87项高频企业和个人事项，实现异地就医、异地养老、跨省刷医保“一窗通办”“一网通办”;推进“跨省通办”，继续推进居民身份证换领.补领、居民身份证挂失、驾驶证A.B证年审、小型汽车.货车.中型客车到期年审等高频精品民生事项跨省通办;依托政务服务2.0平台，全面推进“全省通办”“全市通办”，逐步实现市县两级所有纳入政务服务2.0平台事项100%实现“全省通办”“全市通办”。推进政务服务高频事项“智能秒办”，推出100项与群众企业密切相关的高频政务服务事项“智能秒办”，截至11月，实现智能秒办、无感智办办件51469件。</w:t>
      </w:r>
    </w:p>
    <w:p>
      <w:pPr>
        <w:ind w:left="0" w:right="0" w:firstLine="560"/>
        <w:spacing w:before="450" w:after="450" w:line="312" w:lineRule="auto"/>
      </w:pPr>
      <w:r>
        <w:rPr>
          <w:rFonts w:ascii="宋体" w:hAnsi="宋体" w:eastAsia="宋体" w:cs="宋体"/>
          <w:color w:val="000"/>
          <w:sz w:val="28"/>
          <w:szCs w:val="28"/>
        </w:rPr>
        <w:t xml:space="preserve">　　(三)聚力推进营商环境优化。深化企业投资项目审批制度改革，推进一般企业投资项目审批“最多70天”改革，建立“标准地+承诺制+代办制”服务模式，今年以来，44宗共计1003亩工业地块按“标准地”方式出让;大力推进承诺制改革，202_年一般企业投资项目审批“最多70天”实现率为100%，其中开工前审批“最多45天”52个项目平均用时2.94天，竣工验收“最多25天”25个项目平均用时3.06天。小型企业投资项目“最多45天”14个项目平均用时0.43天。全面推进低风险小型项目投资审批“15个工作日”改革，以全市第一个试点项目“温州如一电雕制版有限责任公司的年产3万平方米电雕凹版生产线建设项目”为蓝本，截至目前，已有5个项目推广该项改革。在全市率先探索“拿地即开工”极简审批工作，创新企业投资“四证”联发，谋划x极简审批模式。成立“四证”联发专班，建立“四证”联发联办机制，通过提前介入、全程代办、容缺受理，变部门“接力跑”为“并肩跑”，为项目提供全过程、全方位、全天候服务。浙江新瓷电气有限公司的新型高效智能电气控制系统关键附属装置项目在10月29日“拿地”当天，同步办理项目立项、建设用地规划许可证、建设工程规划许可证、建设工程施工许可证、不动产权证等审批仅用了1天，是x全县乃至全国首个“拿地即开工”“八证联发”项目，是x在企业投资项目方面又一重大突破，实现了从土地摘牌到开工建设，1个工作日走完所有审批流程。浙江日报、温州日报、新x报都作了相关专题报道。全面推进“证照分离”改革，全面实现企业开办“一日办结”。在全市率先实现企业不动产首次登记、抵押登记、变更登记、转移登记1小时办结，拓展不动产转移登记与电水气过户一窗联办。深化涉批中介机构改革，推进“网上中介超市”应用，截至11月，共有153个项目在省市“网上中介超市”进行竞价比选，中选金额838.58万元，下浮率18.95%，其中在省平台竞价比选13个项目;推进涉批鉴定评估“最多评一次”改革，x县萧江镇长宁南路道路建设工程采用“多评合一”模式，成为全省第一个落地跨部门涉企鉴定评估“多评合一”改革实例，之后在鳌江镇古鳌头产城融合项目中的水深路道路建设项目实行水土保持评价、防洪影响评价、水资源论证和环境影响评价“多评合一”改革。</w:t>
      </w:r>
    </w:p>
    <w:p>
      <w:pPr>
        <w:ind w:left="0" w:right="0" w:firstLine="560"/>
        <w:spacing w:before="450" w:after="450" w:line="312" w:lineRule="auto"/>
      </w:pPr>
      <w:r>
        <w:rPr>
          <w:rFonts w:ascii="宋体" w:hAnsi="宋体" w:eastAsia="宋体" w:cs="宋体"/>
          <w:color w:val="000"/>
          <w:sz w:val="28"/>
          <w:szCs w:val="28"/>
        </w:rPr>
        <w:t xml:space="preserve">　　(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　　(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　　(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50.2万多条，其中“差评”154条，申诉成功153条，实际差评1条，好评率达到99.99%，“差评”按期整改率100%。三是加强审批事项办件管理。加强对超期件、异常办件日常监督管理，督促超期件单位分析原因，抓好整改。截至目前，无发生异常办件，各部门办件量130多万件，其中超期办件3550件，平均超期率为0.31%。</w:t>
      </w:r>
    </w:p>
    <w:p>
      <w:pPr>
        <w:ind w:left="0" w:right="0" w:firstLine="560"/>
        <w:spacing w:before="450" w:after="450" w:line="312" w:lineRule="auto"/>
      </w:pPr>
      <w:r>
        <w:rPr>
          <w:rFonts w:ascii="宋体" w:hAnsi="宋体" w:eastAsia="宋体" w:cs="宋体"/>
          <w:color w:val="000"/>
          <w:sz w:val="28"/>
          <w:szCs w:val="28"/>
        </w:rPr>
        <w:t xml:space="preserve">　　二、202_年政务服务工作思路</w:t>
      </w:r>
    </w:p>
    <w:p>
      <w:pPr>
        <w:ind w:left="0" w:right="0" w:firstLine="560"/>
        <w:spacing w:before="450" w:after="450" w:line="312" w:lineRule="auto"/>
      </w:pPr>
      <w:r>
        <w:rPr>
          <w:rFonts w:ascii="宋体" w:hAnsi="宋体" w:eastAsia="宋体" w:cs="宋体"/>
          <w:color w:val="000"/>
          <w:sz w:val="28"/>
          <w:szCs w:val="28"/>
        </w:rPr>
        <w:t xml:space="preserve">　　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　　2、以实现政务服务“一网通办”为目标，深化“掌上办事之县”建设。依托“浙里办”一体化在线政务服务平台，全面推进政务服务2.0系统应用推广，持续深化“网上办”“掌上办”“自助办”，依托“互联网+政务服务体验区”“24小时自助服务区”，强化线下政务大厅对“网上办”“掌上办”“自助办”的支撑功能，引导群众形成“网上办”“掌上办”“自助办”的行为能力和办事习惯，全力推进“掌上办事之县”建设。</w:t>
      </w:r>
    </w:p>
    <w:p>
      <w:pPr>
        <w:ind w:left="0" w:right="0" w:firstLine="560"/>
        <w:spacing w:before="450" w:after="450" w:line="312" w:lineRule="auto"/>
      </w:pPr>
      <w:r>
        <w:rPr>
          <w:rFonts w:ascii="宋体" w:hAnsi="宋体" w:eastAsia="宋体" w:cs="宋体"/>
          <w:color w:val="000"/>
          <w:sz w:val="28"/>
          <w:szCs w:val="28"/>
        </w:rPr>
        <w:t xml:space="preserve">　　3、以健全区域通办服务机制为措施，提升政务服务水平。打破时空限制，全力推进政务服务“跨境通办”“跨省通办”“全省通办”“全市通办”。依托银行、邮政等网点，实施政银联通工程，推进红色代办提质扩面，健全无偿代办帮办、政银企社联动等多渠道政务服务工作机制。</w:t>
      </w:r>
    </w:p>
    <w:p>
      <w:pPr>
        <w:ind w:left="0" w:right="0" w:firstLine="560"/>
        <w:spacing w:before="450" w:after="450" w:line="312" w:lineRule="auto"/>
      </w:pPr>
      <w:r>
        <w:rPr>
          <w:rFonts w:ascii="宋体" w:hAnsi="宋体" w:eastAsia="宋体" w:cs="宋体"/>
          <w:color w:val="000"/>
          <w:sz w:val="28"/>
          <w:szCs w:val="28"/>
        </w:rPr>
        <w:t xml:space="preserve">　　4、以深化涉企服务便利化为重点，全力优化营商环境。认真贯彻落实“两个健康”先行区建设工作部署，深化“放管服”改革，推进以承诺制为核心的极简审批，推进“最多评一次”改革，推广“拿地即开工”改革。创新监管，推进“综合查一次”改革。</w:t>
      </w:r>
    </w:p>
    <w:p>
      <w:pPr>
        <w:ind w:left="0" w:right="0" w:firstLine="560"/>
        <w:spacing w:before="450" w:after="450" w:line="312" w:lineRule="auto"/>
      </w:pPr>
      <w:r>
        <w:rPr>
          <w:rFonts w:ascii="宋体" w:hAnsi="宋体" w:eastAsia="宋体" w:cs="宋体"/>
          <w:color w:val="000"/>
          <w:sz w:val="28"/>
          <w:szCs w:val="28"/>
        </w:rPr>
        <w:t xml:space="preserve">　　5、以深化便民利企“一件事”改革为重点，推进政务服务数字化改革。聚焦“一件事”改革、共同富裕等领域，推广浙里民生“关键小事”智能速办应用，谋划打造便民一键投保、红色代办在线服务、工业项目全生命周期服务管理等多跨场景应用。</w:t>
      </w:r>
    </w:p>
    <w:p>
      <w:pPr>
        <w:ind w:left="0" w:right="0" w:firstLine="560"/>
        <w:spacing w:before="450" w:after="450" w:line="312" w:lineRule="auto"/>
      </w:pPr>
      <w:r>
        <w:rPr>
          <w:rFonts w:ascii="黑体" w:hAnsi="黑体" w:eastAsia="黑体" w:cs="黑体"/>
          <w:color w:val="000000"/>
          <w:sz w:val="36"/>
          <w:szCs w:val="36"/>
          <w:b w:val="1"/>
          <w:bCs w:val="1"/>
        </w:rPr>
        <w:t xml:space="preserve">【篇八】农民工服务中心工作总结及工作打算</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和县人社局的指导下，县农民工服务中心认真贯彻党的十九大和十九届四中全会精神，切实按照中央、省、市、县工作要求，紧紧围绕中心的职能职责，立足工作实际，真抓实干、锐意进取，扎实做好农民工服务工作。现将中心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（一）抓实培训回引，不断开拓就业创业空间</w:t>
      </w:r>
    </w:p>
    <w:p>
      <w:pPr>
        <w:ind w:left="0" w:right="0" w:firstLine="560"/>
        <w:spacing w:before="450" w:after="450" w:line="312" w:lineRule="auto"/>
      </w:pPr>
      <w:r>
        <w:rPr>
          <w:rFonts w:ascii="宋体" w:hAnsi="宋体" w:eastAsia="宋体" w:cs="宋体"/>
          <w:color w:val="000"/>
          <w:sz w:val="28"/>
          <w:szCs w:val="28"/>
        </w:rPr>
        <w:t xml:space="preserve">　　1.政企联动务实推进劳务输出。强力推进农民工返岗“春风行动”，充分利用同城化、双城经济圈建设及疫情防控期间沿海企业员工紧缺等契机，与等十余地开展深度劳务合作，助力农民工返岗复工。一是实行“地企司”三方联动，“点对点、一站式”服务，组织专车484车次和配合省市人社部门组织专列2车次，安全输出农民工8723人，其中专车护送返岗农民工2331人；二是会同人社、就业部门举行线上招聘会4场，线下招聘会3场，提供招聘岗位11.9万个，网上达成就业意向1.03万人；三是做好疫情影响下农民工返岗复工服务保障工作，在疫情防控期间助力办理健康证明线上33.61万人、线下1.07万人，安全有序转移输出外出务工人员52万余人，其中贫困劳动力2.5万人，返岗率达99.7%。今年6月，县被省委、省政府表彰为“农民工转移就业先进县”。</w:t>
      </w:r>
    </w:p>
    <w:p>
      <w:pPr>
        <w:ind w:left="0" w:right="0" w:firstLine="560"/>
        <w:spacing w:before="450" w:after="450" w:line="312" w:lineRule="auto"/>
      </w:pPr>
      <w:r>
        <w:rPr>
          <w:rFonts w:ascii="宋体" w:hAnsi="宋体" w:eastAsia="宋体" w:cs="宋体"/>
          <w:color w:val="000"/>
          <w:sz w:val="28"/>
          <w:szCs w:val="28"/>
        </w:rPr>
        <w:t xml:space="preserve">　　2.精准摸排助力园区企业招工。精准摸排出农民工务工意愿，及时掌握外出务工人员的基本信息，建立外出务工人员意向台账；精准对接园区企业，摸清用工需求实现人岗匹配，组织接送因疫情影响且有意愿就近就业的农民工考察园区企业94车次3800余人，助力、、、等本地企业实招员工2800余人；摸排出因疫情外出务工困难返乡人员700余人，有针对性地进行技能培训，精准对接园区企业，妥善安置就业。</w:t>
      </w:r>
    </w:p>
    <w:p>
      <w:pPr>
        <w:ind w:left="0" w:right="0" w:firstLine="560"/>
        <w:spacing w:before="450" w:after="450" w:line="312" w:lineRule="auto"/>
      </w:pPr>
      <w:r>
        <w:rPr>
          <w:rFonts w:ascii="宋体" w:hAnsi="宋体" w:eastAsia="宋体" w:cs="宋体"/>
          <w:color w:val="000"/>
          <w:sz w:val="28"/>
          <w:szCs w:val="28"/>
        </w:rPr>
        <w:t xml:space="preserve">　　3.加大力度开展线下技能培训。对有劳动能力和参训意愿的贫困劳动力、城镇失业人员、农村转移劳动力等农民工开展品牌技能培训和返乡创业培训，截止目前，累计品牌技能培训29期1515人，返乡创业培训11期539人，目前还有品牌技能培训106人、创业培训41人仍在培训中；组织验收工作组会同人社局对已结业的24期培训班进行验收。</w:t>
      </w:r>
    </w:p>
    <w:p>
      <w:pPr>
        <w:ind w:left="0" w:right="0" w:firstLine="560"/>
        <w:spacing w:before="450" w:after="450" w:line="312" w:lineRule="auto"/>
      </w:pPr>
      <w:r>
        <w:rPr>
          <w:rFonts w:ascii="宋体" w:hAnsi="宋体" w:eastAsia="宋体" w:cs="宋体"/>
          <w:color w:val="000"/>
          <w:sz w:val="28"/>
          <w:szCs w:val="28"/>
        </w:rPr>
        <w:t xml:space="preserve">　　4.优化回引不断完善信息台账。建立长效服务保障工作机制，及时开通全县农民工工作微信群、QQ群，建立46个乡镇（街道）农民工服务中心工作人员信息台账；主动与省外21个农民工联络服务站沟通协调、资源共享，为外出务工人员提供关爱服务保障；结合走访慰问开展全面摸排，建立农民工信息管理台账（农民工基本信息台账410884条，农民工创业信息台账1609条，202_年有意愿创业信息台账280条），准确掌握农民工数量、行业工种、务工区域、技能状况、创业意愿等信息，建立常态联系机制，实行动态管理；成功回引171名优秀返乡农民工返乡下乡创业，解决当地劳动力就近就业202_余人；推荐3个我县涉农重点项目（预计引资额50亿元）参加省202_年农民工及企业家返乡入乡创业项目推介暨集中签约活动。</w:t>
      </w:r>
    </w:p>
    <w:p>
      <w:pPr>
        <w:ind w:left="0" w:right="0" w:firstLine="560"/>
        <w:spacing w:before="450" w:after="450" w:line="312" w:lineRule="auto"/>
      </w:pPr>
      <w:r>
        <w:rPr>
          <w:rFonts w:ascii="宋体" w:hAnsi="宋体" w:eastAsia="宋体" w:cs="宋体"/>
          <w:color w:val="000"/>
          <w:sz w:val="28"/>
          <w:szCs w:val="28"/>
        </w:rPr>
        <w:t xml:space="preserve">　　5.塑造形象强化高技能人才培养。成功推荐“全国优秀农民工”1名，省“返乡下乡创业明星”4名、“返乡下乡创业明星企业”1家，市“领军人才”1名；组织农民工参加第四届“中国创翼”创业创新大赛赛区选拔赛暨第五届市创新创业大赛，获一等奖1名，二等奖1名，三等奖2名，优秀奖1名。</w:t>
      </w:r>
    </w:p>
    <w:p>
      <w:pPr>
        <w:ind w:left="0" w:right="0" w:firstLine="560"/>
        <w:spacing w:before="450" w:after="450" w:line="312" w:lineRule="auto"/>
      </w:pPr>
      <w:r>
        <w:rPr>
          <w:rFonts w:ascii="宋体" w:hAnsi="宋体" w:eastAsia="宋体" w:cs="宋体"/>
          <w:color w:val="000"/>
          <w:sz w:val="28"/>
          <w:szCs w:val="28"/>
        </w:rPr>
        <w:t xml:space="preserve">　　（二）突出司法援助，不断提高服务保障水平</w:t>
      </w:r>
    </w:p>
    <w:p>
      <w:pPr>
        <w:ind w:left="0" w:right="0" w:firstLine="560"/>
        <w:spacing w:before="450" w:after="450" w:line="312" w:lineRule="auto"/>
      </w:pPr>
      <w:r>
        <w:rPr>
          <w:rFonts w:ascii="宋体" w:hAnsi="宋体" w:eastAsia="宋体" w:cs="宋体"/>
          <w:color w:val="000"/>
          <w:sz w:val="28"/>
          <w:szCs w:val="28"/>
        </w:rPr>
        <w:t xml:space="preserve">　　1.强化政策宣传，引导依法维权。今年以来发放各类宣传材料18000余份，受理拖欠农民工工资咨询16件696人次，其中咨询案件12件，协调处理案件3件，司法处理案件1件；组织工作专班远赴云南，切实维护为因工伤亡贫困农民工合法权益，争取抚恤金106余万元；协助各类讨薪853人次共3900余万元。</w:t>
      </w:r>
    </w:p>
    <w:p>
      <w:pPr>
        <w:ind w:left="0" w:right="0" w:firstLine="560"/>
        <w:spacing w:before="450" w:after="450" w:line="312" w:lineRule="auto"/>
      </w:pPr>
      <w:r>
        <w:rPr>
          <w:rFonts w:ascii="宋体" w:hAnsi="宋体" w:eastAsia="宋体" w:cs="宋体"/>
          <w:color w:val="000"/>
          <w:sz w:val="28"/>
          <w:szCs w:val="28"/>
        </w:rPr>
        <w:t xml:space="preserve">　　2.强化部门联动，落实有效处置。会同县人社局、司法局、就业局、总工会等部门，严格落实农民工工资支付保障机制联席会议制度，形成了协调配合、齐抓共管的常态化工作机制，为欠薪和劳动纠纷的农民工提供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