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教育整顿回头看工作总结(通用20篇)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以下是为大家整理的关于教育整顿回头看工作总结的文章20篇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7月30日下午，我院召开政法队伍教育整顿“回头看”工作总结大会，党组书记、院长温汛强出席会议并作总结讲话，全院干警参加会议。</w:t>
      </w:r>
    </w:p>
    <w:p>
      <w:pPr>
        <w:ind w:left="0" w:right="0" w:firstLine="560"/>
        <w:spacing w:before="450" w:after="450" w:line="312" w:lineRule="auto"/>
      </w:pPr>
      <w:r>
        <w:rPr>
          <w:rFonts w:ascii="宋体" w:hAnsi="宋体" w:eastAsia="宋体" w:cs="宋体"/>
          <w:color w:val="000"/>
          <w:sz w:val="28"/>
          <w:szCs w:val="28"/>
        </w:rPr>
        <w:t xml:space="preserve">　　会议传达了区政法队伍教育整顿“回头看”工作总结会精神，全面总结我院政法队伍教育整顿“回头看”工作，并对我院持续做好政法队伍教育整顿工作进行了安排部署。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我院全面贯彻落实党中央、省委、市委、区委教育整顿工作安排部署，按照政法队伍教育整顿“回头看”工作方案要求，坚持问题导向、目标导向、结果导向，找准教育整顿的薄弱点，精准施策发力，充分发挥法院职能作用，进一步查漏补缺、持续深化整改工作，有序做好教育整顿“回头看”各项工作，组织领导持续强化，学习教育持续升温，线索办理持续加力，顽疾整治持续深化，督导意见持续整改，制度机制持续完善，教育整顿“后半篇文章”实现预期目标。</w:t>
      </w:r>
    </w:p>
    <w:p>
      <w:pPr>
        <w:ind w:left="0" w:right="0" w:firstLine="560"/>
        <w:spacing w:before="450" w:after="450" w:line="312" w:lineRule="auto"/>
      </w:pPr>
      <w:r>
        <w:rPr>
          <w:rFonts w:ascii="宋体" w:hAnsi="宋体" w:eastAsia="宋体" w:cs="宋体"/>
          <w:color w:val="000"/>
          <w:sz w:val="28"/>
          <w:szCs w:val="28"/>
        </w:rPr>
        <w:t xml:space="preserve">　　会议强调，政法队伍教育整顿“四大任务”仍在进行时，我们要时刻确保思想不放松、力度不减弱、标准不降低，久久为功，持续深化政法队伍教育整顿，切实把教育整顿成效转化为做好法院工作的强大动力，持续巩固好、使用好、转化好教育整顿工作成果。</w:t>
      </w:r>
    </w:p>
    <w:p>
      <w:pPr>
        <w:ind w:left="0" w:right="0" w:firstLine="560"/>
        <w:spacing w:before="450" w:after="450" w:line="312" w:lineRule="auto"/>
      </w:pPr>
      <w:r>
        <w:rPr>
          <w:rFonts w:ascii="宋体" w:hAnsi="宋体" w:eastAsia="宋体" w:cs="宋体"/>
          <w:color w:val="000"/>
          <w:sz w:val="28"/>
          <w:szCs w:val="28"/>
        </w:rPr>
        <w:t xml:space="preserve">　　一是以政治建设为统领，将学习教育贯穿始终。坚持以习近平新时代中国特色社会主义思想为指导，深入贯彻习近平法治思想和习近平总书记“七一”重要讲话精神，教育引导干警进一步筑牢忠诚根基，不断找差距、补短板、强弱项，以教育整顿新成效推动法院工作新发展。</w:t>
      </w:r>
    </w:p>
    <w:p>
      <w:pPr>
        <w:ind w:left="0" w:right="0" w:firstLine="560"/>
        <w:spacing w:before="450" w:after="450" w:line="312" w:lineRule="auto"/>
      </w:pPr>
      <w:r>
        <w:rPr>
          <w:rFonts w:ascii="宋体" w:hAnsi="宋体" w:eastAsia="宋体" w:cs="宋体"/>
          <w:color w:val="000"/>
          <w:sz w:val="28"/>
          <w:szCs w:val="28"/>
        </w:rPr>
        <w:t xml:space="preserve">　　二是以初心使命为统领，持续深化线索核查、整治顽瘴痼疾。把教育整顿重心放在线索核查和整治顽瘴痼疾上，做到思想不松、标准不降、力度不减，聚焦重点难点，加强问题线索核查研判，深刻剖析根源，采取针对性措施，从源头上整治，集中解决一批制约严格公正司法的堵点难点问题，以整治成效回应社会关切。</w:t>
      </w:r>
    </w:p>
    <w:p>
      <w:pPr>
        <w:ind w:left="0" w:right="0" w:firstLine="560"/>
        <w:spacing w:before="450" w:after="450" w:line="312" w:lineRule="auto"/>
      </w:pPr>
      <w:r>
        <w:rPr>
          <w:rFonts w:ascii="宋体" w:hAnsi="宋体" w:eastAsia="宋体" w:cs="宋体"/>
          <w:color w:val="000"/>
          <w:sz w:val="28"/>
          <w:szCs w:val="28"/>
        </w:rPr>
        <w:t xml:space="preserve">　　三是以责任担当为统领，统筹抓好各项工作结合。坚持把党的领导贯穿到教育整顿各方面和全过程，找准教育整顿与党史学习教育、审判执行工作的结合点，持续落实好“我为群众办实事”实践活动，把教育整顿、党史学习教育成果转化为坚持严格公正司法的生动实践，落实为提升办案质效的具体行动，做到两手抓、两促进，推进各项工作协调联动、落地见效。</w:t>
      </w:r>
    </w:p>
    <w:p>
      <w:pPr>
        <w:ind w:left="0" w:right="0" w:firstLine="560"/>
        <w:spacing w:before="450" w:after="450" w:line="312" w:lineRule="auto"/>
      </w:pPr>
      <w:r>
        <w:rPr>
          <w:rFonts w:ascii="宋体" w:hAnsi="宋体" w:eastAsia="宋体" w:cs="宋体"/>
          <w:color w:val="000"/>
          <w:sz w:val="28"/>
          <w:szCs w:val="28"/>
        </w:rPr>
        <w:t xml:space="preserve">　　四是以制度建设为统领，推进法院全面深化改革。将教育整顿中发现的制度性问题和不足作为改革重点，不断健全和完善各项机制，进一步规范司法权力运行程序，强化司法活动全流程监督，探索形成符合工作实际、真正解决问题的管理机制，推动法院队伍面貌、法院工作质效持续提升。</w:t>
      </w:r>
    </w:p>
    <w:p>
      <w:pPr>
        <w:ind w:left="0" w:right="0" w:firstLine="560"/>
        <w:spacing w:before="450" w:after="450" w:line="312" w:lineRule="auto"/>
      </w:pPr>
      <w:r>
        <w:rPr>
          <w:rFonts w:ascii="宋体" w:hAnsi="宋体" w:eastAsia="宋体" w:cs="宋体"/>
          <w:color w:val="000"/>
          <w:sz w:val="28"/>
          <w:szCs w:val="28"/>
        </w:rPr>
        <w:t xml:space="preserve">　　五是以廉政建设为统领，落实全面从严治党责任。深刻认识党风廉政建设永远在路上，加强党纪党规教育和廉政警示教育，找准着力点和突破口，确保重点案件线索办结取得明显进展、顽瘴痼疾整治清仓见底、督导反馈问题全面整改、队伍能力素质明显提升，持续正风肃纪反腐，营造风清气正的法院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第11篇: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三亚市政法队伍教育整顿总结大会召开。省委常委、三亚市委书记、市政法队伍教育整顿领导小组组长周红波，省政法队伍教育整顿第二驻点指导组组长穆克瑞出席并讲话。</w:t>
      </w:r>
    </w:p>
    <w:p>
      <w:pPr>
        <w:ind w:left="0" w:right="0" w:firstLine="560"/>
        <w:spacing w:before="450" w:after="450" w:line="312" w:lineRule="auto"/>
      </w:pPr>
      <w:r>
        <w:rPr>
          <w:rFonts w:ascii="宋体" w:hAnsi="宋体" w:eastAsia="宋体" w:cs="宋体"/>
          <w:color w:val="000"/>
          <w:sz w:val="28"/>
          <w:szCs w:val="28"/>
        </w:rPr>
        <w:t xml:space="preserve">　　会议通报了全市政法队伍教育整顿总体情况，总结提炼经验成绩，部署持续整改工作。</w:t>
      </w:r>
    </w:p>
    <w:p>
      <w:pPr>
        <w:ind w:left="0" w:right="0" w:firstLine="560"/>
        <w:spacing w:before="450" w:after="450" w:line="312" w:lineRule="auto"/>
      </w:pPr>
      <w:r>
        <w:rPr>
          <w:rFonts w:ascii="宋体" w:hAnsi="宋体" w:eastAsia="宋体" w:cs="宋体"/>
          <w:color w:val="000"/>
          <w:sz w:val="28"/>
          <w:szCs w:val="28"/>
        </w:rPr>
        <w:t xml:space="preserve">　　穆克瑞指出，三亚有力有序开展政法队伍教育整顿，清除了一批害群之马，整治了一批顽瘴痼疾，建立健全了一批长效机制，选树了一批先进典型，取得了扎实成效，圆满完成了预期目标。要扎实做好政法队伍教育整顿“后半篇文章”，始终把政治建设摆在第一位，坚持以人民为中心，围绕自贸港建设提升政法队伍能力，为推动三亚经济社会高质量发展提供坚强的政法保障。</w:t>
      </w:r>
    </w:p>
    <w:p>
      <w:pPr>
        <w:ind w:left="0" w:right="0" w:firstLine="560"/>
        <w:spacing w:before="450" w:after="450" w:line="312" w:lineRule="auto"/>
      </w:pPr>
      <w:r>
        <w:rPr>
          <w:rFonts w:ascii="宋体" w:hAnsi="宋体" w:eastAsia="宋体" w:cs="宋体"/>
          <w:color w:val="000"/>
          <w:sz w:val="28"/>
          <w:szCs w:val="28"/>
        </w:rPr>
        <w:t xml:space="preserve">　　周红波强调，政法队伍教育整顿永远在路上，要以更高站位、更大决心、更高标准、更严要求、更实举措持续巩固拓展教育整顿成果，努力打造党和人民信得过、靠得住、能放心的政法铁军，为海南自贸港建设扛起三亚政法担当。要进一步强化政治建警，持续深入学习贯彻习近平总书记关于加强政法队伍建设的重要指示精神，坚持党对政法工作的绝对领导，锤炼忠诚可靠的政治品格；进一步强化精神育警，大力学习弘扬英模精神，争做解决问题的实干家，坚决扛起政法队伍责任担当；进一步强化素质强警，健全素质能力培训机制，提高信息化智能化水平，不断提升保稳定促发展能力；进一步强化为民立警，着力解决执法司法重点难点问题和群众“急难愁盼”问题，始终坚守政法工作人民立场；进一步强化从严治警，加快教育整顿存量线索核查进度，加大顽瘴痼疾整治清仓见底力度，坚持严管和厚爱相结合，着力营造风清气正政治生态。</w:t>
      </w:r>
    </w:p>
    <w:p>
      <w:pPr>
        <w:ind w:left="0" w:right="0" w:firstLine="560"/>
        <w:spacing w:before="450" w:after="450" w:line="312" w:lineRule="auto"/>
      </w:pPr>
      <w:r>
        <w:rPr>
          <w:rFonts w:ascii="宋体" w:hAnsi="宋体" w:eastAsia="宋体" w:cs="宋体"/>
          <w:color w:val="000"/>
          <w:sz w:val="28"/>
          <w:szCs w:val="28"/>
        </w:rPr>
        <w:t xml:space="preserve">　　会前，省第二驻点指导组向三亚市反馈了政法队伍教育整顿总体评价和整改意见。</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省高院队伍教育整顿“回头看”督导组到洋浦法院调研指导</w:t>
      </w:r>
    </w:p>
    <w:p>
      <w:pPr>
        <w:ind w:left="0" w:right="0" w:firstLine="560"/>
        <w:spacing w:before="450" w:after="450" w:line="312" w:lineRule="auto"/>
      </w:pPr>
      <w:r>
        <w:rPr>
          <w:rFonts w:ascii="宋体" w:hAnsi="宋体" w:eastAsia="宋体" w:cs="宋体"/>
          <w:color w:val="000"/>
          <w:sz w:val="28"/>
          <w:szCs w:val="28"/>
        </w:rPr>
        <w:t xml:space="preserve">　　严格对照台账逐项过筛</w:t>
      </w:r>
    </w:p>
    <w:p>
      <w:pPr>
        <w:ind w:left="0" w:right="0" w:firstLine="560"/>
        <w:spacing w:before="450" w:after="450" w:line="312" w:lineRule="auto"/>
      </w:pPr>
      <w:r>
        <w:rPr>
          <w:rFonts w:ascii="宋体" w:hAnsi="宋体" w:eastAsia="宋体" w:cs="宋体"/>
          <w:color w:val="000"/>
          <w:sz w:val="28"/>
          <w:szCs w:val="28"/>
        </w:rPr>
        <w:t xml:space="preserve">　　近日，省高院队伍教育整顿“回头看”督导组到洋浦法院调研指导工作，通过查阅工作方案及台账、现场提问、查看会议记录及佐证材料等形式对该院在队伍教育整顿各阶段工作进行全面检查，并就进一步完善队伍教育整顿“回头看”工作提出意见建议。</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表示，洋浦法院党组班子高度重视队伍教育整顿工作，严格落实主体责任，工作机制运行良好，教育整顿效果明显，成果转化正在逐步显现，各方面的工作都在步入正轨。同时，也存在一些问题，即对习近平总书记“七一”重要讲话的学习贯彻还不深不透；对队伍教育整顿“回头看”研究还不够透；队伍教育整顿“回头看”开展还不够实不够紧；工作质效还有提升空间。</w:t>
      </w:r>
    </w:p>
    <w:p>
      <w:pPr>
        <w:ind w:left="0" w:right="0" w:firstLine="560"/>
        <w:spacing w:before="450" w:after="450" w:line="312" w:lineRule="auto"/>
      </w:pPr>
      <w:r>
        <w:rPr>
          <w:rFonts w:ascii="宋体" w:hAnsi="宋体" w:eastAsia="宋体" w:cs="宋体"/>
          <w:color w:val="000"/>
          <w:sz w:val="28"/>
          <w:szCs w:val="28"/>
        </w:rPr>
        <w:t xml:space="preserve">　　督导组有关负责人说，要进一步提高政治站位，增强切实抓好队伍教育整顿“回头看”工作的紧迫感和责任感；要进一步加强梳理和盘点，做到底数清，任务清，数据清；要持续做好经常性的教育管理工作，不仅要着眼当下，更要着眼长久，确保各项工作持续向好，不断向前。</w:t>
      </w:r>
    </w:p>
    <w:p>
      <w:pPr>
        <w:ind w:left="0" w:right="0" w:firstLine="560"/>
        <w:spacing w:before="450" w:after="450" w:line="312" w:lineRule="auto"/>
      </w:pPr>
      <w:r>
        <w:rPr>
          <w:rFonts w:ascii="宋体" w:hAnsi="宋体" w:eastAsia="宋体" w:cs="宋体"/>
          <w:color w:val="000"/>
          <w:sz w:val="28"/>
          <w:szCs w:val="28"/>
        </w:rPr>
        <w:t xml:space="preserve">　　洋浦法院有关负责人表示，洋浦法院将严格对照督导组提出的针对性意见进行整改和完善，进一步提高思想认识，把握重点，聚焦难点，严格对照“回头看”工作台账，逐项过筛，确保各项工作落到实处。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2025-05-02T09:24:52+08:00</dcterms:created>
  <dcterms:modified xsi:type="dcterms:W3CDTF">2025-05-02T09:24:52+08:00</dcterms:modified>
</cp:coreProperties>
</file>

<file path=docProps/custom.xml><?xml version="1.0" encoding="utf-8"?>
<Properties xmlns="http://schemas.openxmlformats.org/officeDocument/2006/custom-properties" xmlns:vt="http://schemas.openxmlformats.org/officeDocument/2006/docPropsVTypes"/>
</file>