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邮政家属支援工作总结(共47篇)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邮政家属支援工作总结1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gt;一、思...</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邮政家属支援工作总结1</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邮政家属支援工作总结2</w:t>
      </w:r>
    </w:p>
    <w:p>
      <w:pPr>
        <w:ind w:left="0" w:right="0" w:firstLine="560"/>
        <w:spacing w:before="450" w:after="450" w:line="312" w:lineRule="auto"/>
      </w:pPr>
      <w:r>
        <w:rPr>
          <w:rFonts w:ascii="宋体" w:hAnsi="宋体" w:eastAsia="宋体" w:cs="宋体"/>
          <w:color w:val="000"/>
          <w:sz w:val="28"/>
          <w:szCs w:val="28"/>
        </w:rPr>
        <w:t xml:space="preserve">&gt;一、今年的工作情况</w:t>
      </w:r>
    </w:p>
    <w:p>
      <w:pPr>
        <w:ind w:left="0" w:right="0" w:firstLine="560"/>
        <w:spacing w:before="450" w:after="450" w:line="312" w:lineRule="auto"/>
      </w:pPr>
      <w:r>
        <w:rPr>
          <w:rFonts w:ascii="宋体" w:hAnsi="宋体" w:eastAsia="宋体" w:cs="宋体"/>
          <w:color w:val="000"/>
          <w:sz w:val="28"/>
          <w:szCs w:val="28"/>
        </w:rPr>
        <w:t xml:space="preserve">（一）经济综合实力得到进一步提高。体现五个明显:一是各项经济指标明显增长。预计全年共完成GDP26亿元,比去年增长；实际利用民资亿元，增长,完成年度任务的;实际引资总额亿元,增长,完成；规模以上工业增加值亿元，增长；地方财政一般预算收入10817万元，增长30%,完成，首次突破亿元大关。二是征地拆迁瓶颈明显突破。倾全办事处之力，克难攻坚，已顺利向园区管委会移交七批土地共亩,确保了园区用地需求。三是招商引资水平明显提高。引大项目促大发展，全年共引进项目27个，其中超千万元的多达16个，工业项目有10个，打破了以前房地产项目一支独秀的局面，优化了税源结构。四是重大项目建设明显加快。南洋莱力、腾艺印刷、恩平.富盈阳光新城、锦江新城商贸区等重大项目的建设步伐明显加快。其中总投资亿元的精文汽车城项目已成功落户商贸区,拉开了该区开发建设序幕。五是“专业镇”水平明显提高。辖区麦克风及配件企业立足“外需不足内需补”，通过展销会、博览会等载体，拓宽销路，普遍实现“订单”作业，多家企业年产值实现超千万元，擦亮了“专业镇”品牌。</w:t>
      </w:r>
    </w:p>
    <w:p>
      <w:pPr>
        <w:ind w:left="0" w:right="0" w:firstLine="560"/>
        <w:spacing w:before="450" w:after="450" w:line="312" w:lineRule="auto"/>
      </w:pPr>
      <w:r>
        <w:rPr>
          <w:rFonts w:ascii="宋体" w:hAnsi="宋体" w:eastAsia="宋体" w:cs="宋体"/>
          <w:color w:val="000"/>
          <w:sz w:val="28"/>
          <w:szCs w:val="28"/>
        </w:rPr>
        <w:t xml:space="preserve">（二）民生问题得到进一步改善。以开展“双到”和“六个一”工程为契机，解决了一批农民关注的民生问题，贫困村和贫困户脱贫步伐加快。办事处3个纳入省备案的贫困村的集体收入比去年大幅增长，其中石联村已实现脱贫。筹资万元新建了村道72条共</w:t>
      </w:r>
    </w:p>
    <w:p>
      <w:pPr>
        <w:ind w:left="0" w:right="0" w:firstLine="560"/>
        <w:spacing w:before="450" w:after="450" w:line="312" w:lineRule="auto"/>
      </w:pPr>
      <w:r>
        <w:rPr>
          <w:rFonts w:ascii="宋体" w:hAnsi="宋体" w:eastAsia="宋体" w:cs="宋体"/>
          <w:color w:val="000"/>
          <w:sz w:val="28"/>
          <w:szCs w:val="28"/>
        </w:rPr>
        <w:t xml:space="preserve">公里,完成年度任务的；筹资万元修建了水渠公里，完成106%；筹资224万元，解决了780户2750名群众的饮水问题，完成130%；已全面完成了1000亩的农业结构调整任务；共举办三期培训班，转移农村富余劳动力1800多人，完成。“双到”方面，89户贫困户已有73户预计今年纯收入超过2500元,实现当年脱贫，脱贫率达82%,并顺利通过了江门和省的检查验收。此外，新建了新楼村何翠媚澳门红十字博爱卫生站，有效解决了当地村民“看病难、看病贵”问题。同时，社会保障工作稳步推进,全办事处已有1222户贫困户纳入低保，实现了应保尽保；新型农村合作医疗已实现全覆盖；“五险”参保人数达71280人，城镇居民基本医疗保险参保人数达45200人，均超额完成市下达的任务。</w:t>
      </w:r>
    </w:p>
    <w:p>
      <w:pPr>
        <w:ind w:left="0" w:right="0" w:firstLine="560"/>
        <w:spacing w:before="450" w:after="450" w:line="312" w:lineRule="auto"/>
      </w:pPr>
      <w:r>
        <w:rPr>
          <w:rFonts w:ascii="宋体" w:hAnsi="宋体" w:eastAsia="宋体" w:cs="宋体"/>
          <w:color w:val="000"/>
          <w:sz w:val="28"/>
          <w:szCs w:val="28"/>
        </w:rPr>
        <w:t xml:space="preserve">（三）精神文明建设得到进一步加强。一是教育事业得到优先发展。争取吴年乐先生捐款港币200万元改造了七小，并更名为恩平市年乐学校；飞鹅塘小学拆除了旧的教学楼，新建了教学楼；筹资240多万元，扎实推进校安工程建设。二是文化工作取得新成效。大力实施文化名市建设，民间博物馆建设已纳入市重点建设的文化产业项目，高标准建设了六间农家书屋。三是人口与计划生育工作扎实开展。落实层级责任制，坚持“三为主”工作方针，加强“一校两室三栏”建设，计划生育各项指标任务顺利完成。四是社会大局保持稳定。综治信访维稳中心充分发挥作用，社会矛盾得到及时有效化解，发生率下降了21%，营造了稳定和谐的环境。落实安全生产各项制度，及时排查、整治安全隐患，深入开展各类专项整治行动，有效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党建工作得到进一步巩固。以创先争优活动为契机，树典型，赶先进，党组织的`凝聚力、战斗力、号召力明显得到加强。吸收66名_员，为党组织输送了新鲜血液，优化了党员队伍结构，进一步增强了基层党组织的向心力和凝聚力。</w:t>
      </w:r>
    </w:p>
    <w:p>
      <w:pPr>
        <w:ind w:left="0" w:right="0" w:firstLine="560"/>
        <w:spacing w:before="450" w:after="450" w:line="312" w:lineRule="auto"/>
      </w:pPr>
      <w:r>
        <w:rPr>
          <w:rFonts w:ascii="宋体" w:hAnsi="宋体" w:eastAsia="宋体" w:cs="宋体"/>
          <w:color w:val="000"/>
          <w:sz w:val="28"/>
          <w:szCs w:val="28"/>
        </w:rPr>
        <w:t xml:space="preserve">主要存在问题有三方面：一是实际利用外资不理想；二是村级集体经济依然薄弱；三是社会不稳定因素不同程度存在。</w:t>
      </w:r>
    </w:p>
    <w:p>
      <w:pPr>
        <w:ind w:left="0" w:right="0" w:firstLine="560"/>
        <w:spacing w:before="450" w:after="450" w:line="312" w:lineRule="auto"/>
      </w:pPr>
      <w:r>
        <w:rPr>
          <w:rFonts w:ascii="宋体" w:hAnsi="宋体" w:eastAsia="宋体" w:cs="宋体"/>
          <w:color w:val="000"/>
          <w:sz w:val="28"/>
          <w:szCs w:val="28"/>
        </w:rPr>
        <w:t xml:space="preserve">&gt;二、明年的工作思路及措施</w:t>
      </w:r>
    </w:p>
    <w:p>
      <w:pPr>
        <w:ind w:left="0" w:right="0" w:firstLine="560"/>
        <w:spacing w:before="450" w:after="450" w:line="312" w:lineRule="auto"/>
      </w:pPr>
      <w:r>
        <w:rPr>
          <w:rFonts w:ascii="宋体" w:hAnsi="宋体" w:eastAsia="宋体" w:cs="宋体"/>
          <w:color w:val="000"/>
          <w:sz w:val="28"/>
          <w:szCs w:val="28"/>
        </w:rPr>
        <w:t xml:space="preserve">20xx年是实施“十二五”规划的起始之年,做好明年各项工作，对“十二五”起好步、开好局具有十分重要的意义。</w:t>
      </w:r>
    </w:p>
    <w:p>
      <w:pPr>
        <w:ind w:left="0" w:right="0" w:firstLine="560"/>
        <w:spacing w:before="450" w:after="450" w:line="312" w:lineRule="auto"/>
      </w:pPr>
      <w:r>
        <w:rPr>
          <w:rFonts w:ascii="宋体" w:hAnsi="宋体" w:eastAsia="宋体" w:cs="宋体"/>
          <w:color w:val="000"/>
          <w:sz w:val="28"/>
          <w:szCs w:val="28"/>
        </w:rPr>
        <w:t xml:space="preserve">明年的工作思路是:</w:t>
      </w:r>
    </w:p>
    <w:p>
      <w:pPr>
        <w:ind w:left="0" w:right="0" w:firstLine="560"/>
        <w:spacing w:before="450" w:after="450" w:line="312" w:lineRule="auto"/>
      </w:pPr>
      <w:r>
        <w:rPr>
          <w:rFonts w:ascii="宋体" w:hAnsi="宋体" w:eastAsia="宋体" w:cs="宋体"/>
          <w:color w:val="000"/>
          <w:sz w:val="28"/>
          <w:szCs w:val="28"/>
        </w:rPr>
        <w:t xml:space="preserve">抓经济，强班子，惠民生，促和谐。</w:t>
      </w:r>
    </w:p>
    <w:p>
      <w:pPr>
        <w:ind w:left="0" w:right="0" w:firstLine="560"/>
        <w:spacing w:before="450" w:after="450" w:line="312" w:lineRule="auto"/>
      </w:pPr>
      <w:r>
        <w:rPr>
          <w:rFonts w:ascii="宋体" w:hAnsi="宋体" w:eastAsia="宋体" w:cs="宋体"/>
          <w:color w:val="000"/>
          <w:sz w:val="28"/>
          <w:szCs w:val="28"/>
        </w:rPr>
        <w:t xml:space="preserve">（一）科学谋划，增强经济综合实力。一是突出抓工业，夯实经济发展基础。重点抓好电声行业协会成立,扶持电声行业健康发展。淘汰落后产能，全力抓好超热导、华润风力、恒威二期、南洋莱力、天之星和沐阳童服饰等工业项目的上马。二是重点抓商贸，发展第三产业。全力加快精文汽车城项目的建设，力促华科汽车展览中心早日进驻，扩大商贸区规模；加快土地的整合,力促民间博物馆早日上马；切实抓好旧**电影院及周边区域的旧城区、小岛农贸市场和水果批发市场、飞鹅塘大村的城区改造；抓好白马翠绿度假山庄内五星级酒店和富盈阳光新城五星级酒店建设；同时，将锦安路建设成美食一条街。此外，还要全力协助汇银、浩华、富基二期、金佳二期及星河湾畔和富盈阳光新城等大型房地产项目的建设。三是强化财税征管，不断壮大财政实力。强化财税征管，深挖税源，堵塞漏洞，并做到开源节流，提高资金使用效能。四是落实帮扶措施，壮大村级经济。重点解决10个贫困村的脱贫。各贫困村凡新上经济项目，将给予扶持3至5万元的启动资金。</w:t>
      </w:r>
    </w:p>
    <w:p>
      <w:pPr>
        <w:ind w:left="0" w:right="0" w:firstLine="560"/>
        <w:spacing w:before="450" w:after="450" w:line="312" w:lineRule="auto"/>
      </w:pPr>
      <w:r>
        <w:rPr>
          <w:rFonts w:ascii="宋体" w:hAnsi="宋体" w:eastAsia="宋体" w:cs="宋体"/>
          <w:color w:val="000"/>
          <w:sz w:val="28"/>
          <w:szCs w:val="28"/>
        </w:rPr>
        <w:t xml:space="preserve">（二）改善民生，促进社会和谐。一是坚持以人为本，着力改善民生。巩固和延伸“六个一”工程和“双到”工作成果，着力改变农村落后面貌。二是坚持综合治理，确保社会稳定。落实维稳第一责任，发挥综治信访维稳中心作用，努力化解社会不稳定因素；保持严打整治的高压态势，确保稳定；层级落实安全生产责任制，深入整治安全隐患，坚决遏制重特大安全事故发生，保障人民群众的生命财产安全。三是坚持抓保障，健全体系建设。抓好城乡最低生活保障工作，切实做到应保尽保。加强与市有关职能部门的联系，妥善解决被征地农民参保问题。四是坚持抓计生，稳定低生育水平。落实层级责任，坚决执行“一票否决”，重点抓好“四术”清库和抚养费征收，稳定低生育水平，努力提高人口素质。</w:t>
      </w:r>
    </w:p>
    <w:p>
      <w:pPr>
        <w:ind w:left="0" w:right="0" w:firstLine="560"/>
        <w:spacing w:before="450" w:after="450" w:line="312" w:lineRule="auto"/>
      </w:pPr>
      <w:r>
        <w:rPr>
          <w:rFonts w:ascii="宋体" w:hAnsi="宋体" w:eastAsia="宋体" w:cs="宋体"/>
          <w:color w:val="000"/>
          <w:sz w:val="28"/>
          <w:szCs w:val="28"/>
        </w:rPr>
        <w:t xml:space="preserve">（三）加强党建，夯实组织基础。一是强化学习，建设坚强有力的干部队伍。以建设学习型机关为契机，健全各项学习制度，加强教育培训，努力造就一支高素质的干部队伍，不断提高应对能力。二是依法依规，狠抓环节，确保春节前完成村级组织换届，选好配强村级领导班子。三是创新形式，深化创先争优活动成果。不断总结和推广先进集体和个人，实行典型示范，充实承诺内容，抓整改落实，提高活动成效。</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邮政家属支援工作总结3</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的款、个人住房贷的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w:t>
      </w:r>
    </w:p>
    <w:p>
      <w:pPr>
        <w:ind w:left="0" w:right="0" w:firstLine="560"/>
        <w:spacing w:before="450" w:after="450" w:line="312" w:lineRule="auto"/>
      </w:pPr>
      <w:r>
        <w:rPr>
          <w:rFonts w:ascii="宋体" w:hAnsi="宋体" w:eastAsia="宋体" w:cs="宋体"/>
          <w:color w:val="000"/>
          <w:sz w:val="28"/>
          <w:szCs w:val="28"/>
        </w:rPr>
        <w:t xml:space="preserve">在xx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邮政家属支援工作总结4</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金融业务实现规模与效益同步增长。上半年，累计实现代理金融收入（不含保险）亿元，增幅。代理储蓄余额净增亿元，接近去年全年的增长水平，增幅，高出全国平均水平个百分点，增幅排全国第5位，较去年同期上升4位；代理余额市场占有率达到，较去年底提高个百分点。全省新增亿元网点114个，达到379个，亿元网点占比达到，较去年底提高个百分点；全省代理网点点均余额达到8037万元，较去年底增加1100万元。全省邮政企业累计销售理财产品亿元，同比增长177%；新增绿卡294万张，排全国第3位。到6月底，全省邮政企业金融客户较去年底增长，累计达到2539万户，其中余额在5万元以上的优质客户达到万户，增长。</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突出发展重点，代理金融业务发展突飞猛进。通过开展“新百亿工程”竞赛，努力做大余额规模。截至12月31日，全省新增代理储蓄余额亿元，完成“新百亿竞赛”计划的，余额规模达到亿元。通过开展网点“创高减低”活动，增强网点自我发展能力。截至12月底，全省代理储蓄网点点均净增余额1636万元，达到8572万元。新增亿元网点197个，余额3000万元以下的低效网点由年初的127个减少到63个。加快基础客户群的拓展，全年新增基础客户288万户，达到2673万户；其中资产在5万元以上的优质客户达万户，较上年增长。大力发展理财和电子银行业务，全省邮政企业共销售基金、人民币理财、国债等各项理财产品亿元，同比增长225%。代理保险在规范中发展，全省邮政企业代理保费达到亿元。</w:t>
      </w:r>
    </w:p>
    <w:p>
      <w:pPr>
        <w:ind w:left="0" w:right="0" w:firstLine="560"/>
        <w:spacing w:before="450" w:after="450" w:line="312" w:lineRule="auto"/>
      </w:pPr>
      <w:r>
        <w:rPr>
          <w:rFonts w:ascii="宋体" w:hAnsi="宋体" w:eastAsia="宋体" w:cs="宋体"/>
          <w:color w:val="000"/>
          <w:sz w:val="28"/>
          <w:szCs w:val="28"/>
        </w:rPr>
        <w:t xml:space="preserve">代理金融业务发展规模和服务能力同步上升。通过优化业务结构、加强业务管控、提升能力建设，网点“创高减低”、转型发展等工作取得明显成效。上半年，全省代理储蓄余额累计净增亿元、达到亿元，净增绝对值排全国第4位，同比增长，增幅排全国第7位；累计实现代理金融收入（不含保险）亿元，增幅。电子银行业务快速发展，电子银行（含ATM自助渠道）交易替代率达到，较上年提高个百分点。渠道服务能力有效提升，共建设改造代理金融网点27个，新增ATM机36台，新增CRS 54台。</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金融类业务呈现规模效益发展。代理金融业务深度开展项目营销，强化客户维护，加快邮储、理财、电子银行、中间业务发展。不断加强业务管控，优化业务结构，提升服务渠道能力建设，网点转型和“创高减低”工作取得显著成效。20xx年末，全省代理储蓄余额累计净增亿元，达到亿元，净增绝对值排全国第6位，收入规模排全国第7位。代理保险业务加强市场研究和分析，深化对客户的营销管理，大力推广保险产说会专项营销。全省代理保险总保费亿元，规模居全国第14位，市场占有率，居xx兼业代理保险市场第1位。</w:t>
      </w:r>
    </w:p>
    <w:p>
      <w:pPr>
        <w:ind w:left="0" w:right="0" w:firstLine="560"/>
        <w:spacing w:before="450" w:after="450" w:line="312" w:lineRule="auto"/>
      </w:pPr>
      <w:r>
        <w:rPr>
          <w:rFonts w:ascii="宋体" w:hAnsi="宋体" w:eastAsia="宋体" w:cs="宋体"/>
          <w:color w:val="000"/>
          <w:sz w:val="28"/>
          <w:szCs w:val="28"/>
        </w:rPr>
        <w:t xml:space="preserve">代理金融业务量收规模创新高。上半年，在做大邮储余额规模的同时，重点关注各单位金融总资产指标的考核，加强市场占有率、新增市场占有率、年日平均余额等指标的考核，金融总资产规模稳定增长。上半年，全省代理金融总资产净增亿元，完成年计划的。其中储蓄余额净增亿元，净增额全国排名第4位，完成计划，同比增长，同比多增亿元（全国同比少增亿元），全国排名第3位；保费净增亿元，完成计划，同比增长；理财业务有效销量亿元，完成计划的。截至6月30日，全省代理金融总资产达到亿元，其中储蓄余额亿元，全国排第7位。进一步加大协议存款发展力度，上半年，全省代理协议存款余额在定期中占比。电子银行交易替代率稳步增长，截至6月底，全省邮政代理新增网银及手机银行客户数万户，同比增长，期末结存客户数达到万户。全省电子银行交易替代率达，较上年底提升个百分点。全省新单保费达亿元，较去年同期多增20亿元，累计增幅达95%。累计代理中邮保费亿元，排全国第7位；累计中邮期交保费万元，排全国第9位，占期交总保费的。</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宋体" w:hAnsi="宋体" w:eastAsia="宋体" w:cs="宋体"/>
          <w:color w:val="000"/>
          <w:sz w:val="28"/>
          <w:szCs w:val="28"/>
        </w:rPr>
        <w:t xml:space="preserve">要推进转型发展。首先是观念转型，要树立“内控优先，合规经营”、“量质并重，协调发展”、“客户至上，深挖潜能”的理念，实现从传统邮政业务经营管理向商业银行业务经营管理转变。其次是经营转型，要充分发挥资源优势，加快发展，加强专业营销和渠道建设，实现代理金融业务发展方式的转变。第三是网点转型，要优化网点结构布局，对扭亏无望的网点要弃亏为盈、重新选址搬迁；优化功能分区、服务流程和管理流程，建立三级考核评价体系，分类设置考核指标；要实行网点员工弹性排班，让更多网点人员走出柜台、走向市场，实现代理金融网点从简单销售型向营销服务型转型。第四是队伍转型，特别是要强化支局（所）长转型，选拔好、培养好、使用好、激励好支局（所）长；加快营业人员的营销转型；强化专业营销管理力量，实现从专业人才短缺、整体素质偏低向专业力量逐步增强、能力水平适应发展要求转变。第五是管理转型，要借鉴商业银行现代管理理念，通过加强风险管控、加强合规经营、加强成本核算，实现从粗放式管理向精细化管理转变。第六是服务转型，要加强客户分析，拓展服务渠道，组织客户活动，为客户排忧解难，实现从经营产品向经营客户转变。</w:t>
      </w:r>
    </w:p>
    <w:p>
      <w:pPr>
        <w:ind w:left="0" w:right="0" w:firstLine="560"/>
        <w:spacing w:before="450" w:after="450" w:line="312" w:lineRule="auto"/>
      </w:pPr>
      <w:r>
        <w:rPr>
          <w:rFonts w:ascii="宋体" w:hAnsi="宋体" w:eastAsia="宋体" w:cs="宋体"/>
          <w:color w:val="000"/>
          <w:sz w:val="28"/>
          <w:szCs w:val="28"/>
        </w:rPr>
        <w:t xml:space="preserve">要坚持开展网点“创高减低”工作。在推进“亿元工程”的基础上，加强对网点的分类指导，设定创高指标，设立减低目标，先进带后进。到今年底，全省亿元以上网点达到400个，消灭余额在3000万元以下网点，5000万元以下的网点从上年底的602个减少到402个，减少200个。对高产网点要高看一眼、厚爱十分，分层奖励，培育一批高产网点。对低产网点要限期达标，采取有效激励措施，充分调动网点积极性。通过“创高减低”活动，努力提高单点产能，不断做大邮储业务规模。</w:t>
      </w:r>
    </w:p>
    <w:p>
      <w:pPr>
        <w:ind w:left="0" w:right="0" w:firstLine="560"/>
        <w:spacing w:before="450" w:after="450" w:line="312" w:lineRule="auto"/>
      </w:pPr>
      <w:r>
        <w:rPr>
          <w:rFonts w:ascii="宋体" w:hAnsi="宋体" w:eastAsia="宋体" w:cs="宋体"/>
          <w:color w:val="000"/>
          <w:sz w:val="28"/>
          <w:szCs w:val="28"/>
        </w:rPr>
        <w:t xml:space="preserve">要以项目为抓手做大做实基础客户群。通过征地拆迁、代收代发、粮补等项目带动增客户、壮规模、调结构；要突出重点项目，收集信息、做好规划，建立大项目责任机制、考核机制；推广好项目复制做法，以点带面推动发展。要不遗余力地加大发卡力度，稳定增加基础客户群；加快“绿卡村”建设，抢占农村市场。要分城区、商区、农区分别制定客户走访方案，通过“走千村、串万户、访商户、进社区”来积累客户。</w:t>
      </w:r>
    </w:p>
    <w:p>
      <w:pPr>
        <w:ind w:left="0" w:right="0" w:firstLine="560"/>
        <w:spacing w:before="450" w:after="450" w:line="312" w:lineRule="auto"/>
      </w:pPr>
      <w:r>
        <w:rPr>
          <w:rFonts w:ascii="宋体" w:hAnsi="宋体" w:eastAsia="宋体" w:cs="宋体"/>
          <w:color w:val="000"/>
          <w:sz w:val="28"/>
          <w:szCs w:val="28"/>
        </w:rPr>
        <w:t xml:space="preserve">要创新营销，加快发展中间业务和公司业务。在深入分析市场、竞争对手、客户、产品的基础上，突出差异化营销。要针对农信社不能销售理财产品的情况，发挥邮政优势，加快农村理财业务发展，重点对种、养殖户等大户销售理财产品；结合客户需求有针对性地开展营销，为客户提供综合金融服务，做大理财业务规模；加强网点理财客户经理的培训，提高理财经营专业水平和服务能力。要积极发展交易结算类客户，挖掘财政、社保、公用事业等网络型客户的市场潜力；要以大力发展“商易通”业务、开设助农取款服务点为抓手，积极争抢农村金融客户；要强化宣传和营销，积极引导客户使用电子渠道体验邮政金融服务。要加快发展公司业务，确保全省今年公司业务收入过3000万元。</w:t>
      </w:r>
    </w:p>
    <w:p>
      <w:pPr>
        <w:ind w:left="0" w:right="0" w:firstLine="560"/>
        <w:spacing w:before="450" w:after="450" w:line="312" w:lineRule="auto"/>
      </w:pPr>
      <w:r>
        <w:rPr>
          <w:rFonts w:ascii="宋体" w:hAnsi="宋体" w:eastAsia="宋体" w:cs="宋体"/>
          <w:color w:val="000"/>
          <w:sz w:val="28"/>
          <w:szCs w:val="28"/>
        </w:rPr>
        <w:t xml:space="preserve">要高度关注与重视代理保险业务。保险业务要以黑龙江、安徽为标杆，今年巩固全国前十的位置，明年赶超黑龙江，力争规模排名进全国前八位，xx代理保费占全国代理保费的比重提高到5%。下半年新增代理保费总额23亿元，手续费收入9000万元，城区邮银占比达到70%，县域邮银占比达到85%。要破除“影响论”和“自然论”、“副业论”等观念，把代理保险业务当作金融业务来发展，在规范中发展，加大营销力度。要推进“阵地营销+专职营销”模式，提高网点产能，下半年实现点均产能137万元。要加强与保险公司的合作，推广产品说明会、网点沙龙等新型销售模式，推动淡季业务发展。要加强对县局的分类指导，开展县局分组PK赛；组织开展专管员团队和明星网点业务发展竞赛，促进业务快速发展。要积极支持中邮人寿的筹建和发展，努力推动xx“三农”保险业务发展。</w:t>
      </w:r>
    </w:p>
    <w:p>
      <w:pPr>
        <w:ind w:left="0" w:right="0" w:firstLine="560"/>
        <w:spacing w:before="450" w:after="450" w:line="312" w:lineRule="auto"/>
      </w:pPr>
      <w:r>
        <w:rPr>
          <w:rFonts w:ascii="宋体" w:hAnsi="宋体" w:eastAsia="宋体" w:cs="宋体"/>
          <w:color w:val="000"/>
          <w:sz w:val="28"/>
          <w:szCs w:val="28"/>
        </w:rPr>
        <w:t xml:space="preserve">做大做强代理金融业务。要以邮储业务为重点，理财、保险为两翼，建立以网点营销为主体，项目营销为补充，结构优化为目标，电子渠道为方向，城乡统筹发展的代理金融业务模式。</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邮政家属支援工作总结5</w:t>
      </w:r>
    </w:p>
    <w:p>
      <w:pPr>
        <w:ind w:left="0" w:right="0" w:firstLine="560"/>
        <w:spacing w:before="450" w:after="450" w:line="312" w:lineRule="auto"/>
      </w:pPr>
      <w:r>
        <w:rPr>
          <w:rFonts w:ascii="宋体" w:hAnsi="宋体" w:eastAsia="宋体" w:cs="宋体"/>
          <w:color w:val="000"/>
          <w:sz w:val="28"/>
          <w:szCs w:val="28"/>
        </w:rPr>
        <w:t xml:space="preserve">20xx年，我局干部职工齐心协力，紧紧围绕年初职代会所确定的方针目标，以更扎实的工作和更有效的措施，向管理要效益，以服务求创新，调动一切积极因素，迎难而上促发展，圆满完成了上级下达的各项工作任务，现将我部一年来的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_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2。xxxx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有了这样一个优良的基础，我们有理由相信：在接下来的时间里，我们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邮政家属支援工作总结6</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邮政家属支援工作总结7</w:t>
      </w:r>
    </w:p>
    <w:p>
      <w:pPr>
        <w:ind w:left="0" w:right="0" w:firstLine="560"/>
        <w:spacing w:before="450" w:after="450" w:line="312" w:lineRule="auto"/>
      </w:pPr>
      <w:r>
        <w:rPr>
          <w:rFonts w:ascii="宋体" w:hAnsi="宋体" w:eastAsia="宋体" w:cs="宋体"/>
          <w:color w:val="000"/>
          <w:sz w:val="28"/>
          <w:szCs w:val="28"/>
        </w:rPr>
        <w:t xml:space="preserve">20xx年投递局部在周书记的带领和全体团员的支持下蓬勃发展，在如此的集体中我深感荣幸。XX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邮政家属支援工作总结8</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按照市局的统一安排，我于xx年1月8日到公主岭局交流工作。根据班子的安排，我协助局长分管函件广告、集邮、报刊发行、农资、电子商务、包裹、机要、网络运行、视检视察等方面工作。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&gt;一、协助局长抓好经营工作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1、函件广告业务：截止11月末，完成业务收入万，完成年计划185万的。</w:t>
      </w:r>
    </w:p>
    <w:p>
      <w:pPr>
        <w:ind w:left="0" w:right="0" w:firstLine="560"/>
        <w:spacing w:before="450" w:after="450" w:line="312" w:lineRule="auto"/>
      </w:pPr>
      <w:r>
        <w:rPr>
          <w:rFonts w:ascii="宋体" w:hAnsi="宋体" w:eastAsia="宋体" w:cs="宋体"/>
          <w:color w:val="000"/>
          <w:sz w:val="28"/>
          <w:szCs w:val="28"/>
        </w:rPr>
        <w:t xml:space="preserve">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(2)抓好“函件百日竞赛”，拓展函件业务市场，出台相关业务方案，销售“祖国万岁”册700余本，形成业务收入6万余元;销售“建国60周年”异形片贺卡6000套，形成业务收入万;</w:t>
      </w:r>
    </w:p>
    <w:p>
      <w:pPr>
        <w:ind w:left="0" w:right="0" w:firstLine="560"/>
        <w:spacing w:before="450" w:after="450" w:line="312" w:lineRule="auto"/>
      </w:pPr>
      <w:r>
        <w:rPr>
          <w:rFonts w:ascii="宋体" w:hAnsi="宋体" w:eastAsia="宋体" w:cs="宋体"/>
          <w:color w:val="000"/>
          <w:sz w:val="28"/>
          <w:szCs w:val="28"/>
        </w:rPr>
        <w:t xml:space="preserve">(3)集中做好xx年贺卡营销工作，截止12月10日，累计完成贺卡115万，完成年计划128万的90%。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(1)做好生肖生肖银条的销售工作，专业部门、营销团队、支局网点充分抓住春节的消费高峰，充分挖掘市场潜力，拓展生肖银条的文化和收藏价值，共销售生肖银条100条，形成业务收入5万元;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(4)做好“建国60周年”主题集邮品的销售，共计形成收入近10万元;</w:t>
      </w:r>
    </w:p>
    <w:p>
      <w:pPr>
        <w:ind w:left="0" w:right="0" w:firstLine="560"/>
        <w:spacing w:before="450" w:after="450" w:line="312" w:lineRule="auto"/>
      </w:pPr>
      <w:r>
        <w:rPr>
          <w:rFonts w:ascii="宋体" w:hAnsi="宋体" w:eastAsia="宋体" w:cs="宋体"/>
          <w:color w:val="000"/>
          <w:sz w:val="28"/>
          <w:szCs w:val="28"/>
        </w:rPr>
        <w:t xml:space="preserve">(5)做好xx年新邮预定工作，截止12月19日，累计预定近1300套，预计能完成1500套。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(4)积极抓好xx年报刊收订工作，通过召开报刊专业会议，通过与地方党委沟通，通过专题调度会，截止12月20日，我累计完成报刊流转额300万。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4、农资业务：截止11月末，累计形成业务收入万，其中销售大肥1459吨，清理10年库存11万元。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xx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(4)做好了xx年大肥业务的定货工作，根据以往年份的经验和市场实际状况，综合各方面，确定了xx年的`农资业务方案，确保xx年农资业务规模的不断壮大，风险的不断减小，利润空间的提升。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&gt;二、抓好网络运行、视检视察、服务、机要等管理协调工作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w:t>
      </w:r>
    </w:p>
    <w:p>
      <w:pPr>
        <w:ind w:left="0" w:right="0" w:firstLine="560"/>
        <w:spacing w:before="450" w:after="450" w:line="312" w:lineRule="auto"/>
      </w:pPr>
      <w:r>
        <w:rPr>
          <w:rFonts w:ascii="宋体" w:hAnsi="宋体" w:eastAsia="宋体" w:cs="宋体"/>
          <w:color w:val="000"/>
          <w:sz w:val="28"/>
          <w:szCs w:val="28"/>
        </w:rPr>
        <w:t xml:space="preserve">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宋体" w:hAnsi="宋体" w:eastAsia="宋体" w:cs="宋体"/>
          <w:color w:val="000"/>
          <w:sz w:val="28"/>
          <w:szCs w:val="28"/>
        </w:rPr>
        <w:t xml:space="preserve">&gt;三、抓好各项专题工作</w:t>
      </w:r>
    </w:p>
    <w:p>
      <w:pPr>
        <w:ind w:left="0" w:right="0" w:firstLine="560"/>
        <w:spacing w:before="450" w:after="450" w:line="312" w:lineRule="auto"/>
      </w:pPr>
      <w:r>
        <w:rPr>
          <w:rFonts w:ascii="宋体" w:hAnsi="宋体" w:eastAsia="宋体" w:cs="宋体"/>
          <w:color w:val="000"/>
          <w:sz w:val="28"/>
          <w:szCs w:val="28"/>
        </w:rPr>
        <w:t xml:space="preserve">1、抓好干部包保农村支局工作，自5月份开展干部包保农村支局活动以来，干部与网点联动，主动融入，形成良好的发展氛围，为确保此项活动取得实效，不走过场，不留置遗憾，召开了4场专题会议，明确责任，明确目标，明确措施，明确时间。</w:t>
      </w:r>
    </w:p>
    <w:p>
      <w:pPr>
        <w:ind w:left="0" w:right="0" w:firstLine="560"/>
        <w:spacing w:before="450" w:after="450" w:line="312" w:lineRule="auto"/>
      </w:pPr>
      <w:r>
        <w:rPr>
          <w:rFonts w:ascii="宋体" w:hAnsi="宋体" w:eastAsia="宋体" w:cs="宋体"/>
          <w:color w:val="000"/>
          <w:sz w:val="28"/>
          <w:szCs w:val="28"/>
        </w:rPr>
        <w:t xml:space="preserve">我本人所包保的网点，确保每月走访两次，身体力行帮助包保网点发展业务，想着法，出路子，克难关，解实难。</w:t>
      </w:r>
    </w:p>
    <w:p>
      <w:pPr>
        <w:ind w:left="0" w:right="0" w:firstLine="560"/>
        <w:spacing w:before="450" w:after="450" w:line="312" w:lineRule="auto"/>
      </w:pPr>
      <w:r>
        <w:rPr>
          <w:rFonts w:ascii="宋体" w:hAnsi="宋体" w:eastAsia="宋体" w:cs="宋体"/>
          <w:color w:val="000"/>
          <w:sz w:val="28"/>
          <w:szCs w:val="28"/>
        </w:rPr>
        <w:t xml:space="preserve">2、抓好各项竞赛工作，通过竞赛推动了业务的大发展，锻炼了队伍，凝聚了人心，提升了士气，融合了关系。</w:t>
      </w:r>
    </w:p>
    <w:p>
      <w:pPr>
        <w:ind w:left="0" w:right="0" w:firstLine="560"/>
        <w:spacing w:before="450" w:after="450" w:line="312" w:lineRule="auto"/>
      </w:pPr>
      <w:r>
        <w:rPr>
          <w:rFonts w:ascii="宋体" w:hAnsi="宋体" w:eastAsia="宋体" w:cs="宋体"/>
          <w:color w:val="000"/>
          <w:sz w:val="28"/>
          <w:szCs w:val="28"/>
        </w:rPr>
        <w:t xml:space="preserve">(1)抓好保险业务“千点百大连单，争先进位保全盘”竞赛活动;</w:t>
      </w:r>
    </w:p>
    <w:p>
      <w:pPr>
        <w:ind w:left="0" w:right="0" w:firstLine="560"/>
        <w:spacing w:before="450" w:after="450" w:line="312" w:lineRule="auto"/>
      </w:pPr>
      <w:r>
        <w:rPr>
          <w:rFonts w:ascii="宋体" w:hAnsi="宋体" w:eastAsia="宋体" w:cs="宋体"/>
          <w:color w:val="000"/>
          <w:sz w:val="28"/>
          <w:szCs w:val="28"/>
        </w:rPr>
        <w:t xml:space="preserve">(2)抓好全区pk赛活动，拉动业务增长，实现了“抓市强县，加快发展农村支局”的全区发展思路;</w:t>
      </w:r>
    </w:p>
    <w:p>
      <w:pPr>
        <w:ind w:left="0" w:right="0" w:firstLine="560"/>
        <w:spacing w:before="450" w:after="450" w:line="312" w:lineRule="auto"/>
      </w:pPr>
      <w:r>
        <w:rPr>
          <w:rFonts w:ascii="宋体" w:hAnsi="宋体" w:eastAsia="宋体" w:cs="宋体"/>
          <w:color w:val="000"/>
          <w:sz w:val="28"/>
          <w:szCs w:val="28"/>
        </w:rPr>
        <w:t xml:space="preserve">(3)抓好自7月20日到10月30日的“函件百日竞赛”，有效的体现了函件业务的核心战略地位;</w:t>
      </w:r>
    </w:p>
    <w:p>
      <w:pPr>
        <w:ind w:left="0" w:right="0" w:firstLine="560"/>
        <w:spacing w:before="450" w:after="450" w:line="312" w:lineRule="auto"/>
      </w:pPr>
      <w:r>
        <w:rPr>
          <w:rFonts w:ascii="宋体" w:hAnsi="宋体" w:eastAsia="宋体" w:cs="宋体"/>
          <w:color w:val="000"/>
          <w:sz w:val="28"/>
          <w:szCs w:val="28"/>
        </w:rPr>
        <w:t xml:space="preserve">3、做好兄弟局交流学习工作和全省农村工作会议相关工作，通过交流互通有无，带动业务发展，共与梨树、双辽、伊通、舒兰、晖春、抚余、磐石、长岭、乾安等局进行业务交流;</w:t>
      </w:r>
    </w:p>
    <w:p>
      <w:pPr>
        <w:ind w:left="0" w:right="0" w:firstLine="560"/>
        <w:spacing w:before="450" w:after="450" w:line="312" w:lineRule="auto"/>
      </w:pPr>
      <w:r>
        <w:rPr>
          <w:rFonts w:ascii="宋体" w:hAnsi="宋体" w:eastAsia="宋体" w:cs="宋体"/>
          <w:color w:val="000"/>
          <w:sz w:val="28"/>
          <w:szCs w:val="28"/>
        </w:rPr>
        <w:t xml:space="preserve">同时，全省农村工作会议成功在我局召开。</w:t>
      </w:r>
    </w:p>
    <w:p>
      <w:pPr>
        <w:ind w:left="0" w:right="0" w:firstLine="560"/>
        <w:spacing w:before="450" w:after="450" w:line="312" w:lineRule="auto"/>
      </w:pPr>
      <w:r>
        <w:rPr>
          <w:rFonts w:ascii="宋体" w:hAnsi="宋体" w:eastAsia="宋体" w:cs="宋体"/>
          <w:color w:val="000"/>
          <w:sz w:val="28"/>
          <w:szCs w:val="28"/>
        </w:rPr>
        <w:t xml:space="preserve">4、做好业务创收、市场营销工作</w:t>
      </w:r>
    </w:p>
    <w:p>
      <w:pPr>
        <w:ind w:left="0" w:right="0" w:firstLine="560"/>
        <w:spacing w:before="450" w:after="450" w:line="312" w:lineRule="auto"/>
      </w:pPr>
      <w:r>
        <w:rPr>
          <w:rFonts w:ascii="宋体" w:hAnsi="宋体" w:eastAsia="宋体" w:cs="宋体"/>
          <w:color w:val="000"/>
          <w:sz w:val="28"/>
          <w:szCs w:val="28"/>
        </w:rPr>
        <w:t xml:space="preserve">针对局发展10余业务，本着带头先行的原则，每一项业务无论额度大小、收入高低都以身作则，从我做起，从函件大礼包、余额增长、保险销售、基金销售、祖国万岁册、建国60周年异形片到思乡月、贺卡、报刊、新邮预定，一份责任，一份义务。</w:t>
      </w:r>
    </w:p>
    <w:p>
      <w:pPr>
        <w:ind w:left="0" w:right="0" w:firstLine="560"/>
        <w:spacing w:before="450" w:after="450" w:line="312" w:lineRule="auto"/>
      </w:pPr>
      <w:r>
        <w:rPr>
          <w:rFonts w:ascii="宋体" w:hAnsi="宋体" w:eastAsia="宋体" w:cs="宋体"/>
          <w:color w:val="000"/>
          <w:sz w:val="28"/>
          <w:szCs w:val="28"/>
        </w:rPr>
        <w:t xml:space="preserve">5、做好与相关大客户的沟通协调工作，加强了与贺卡、行业报刊客户、集邮会员的沟通，通过召开会议，举办活动等形式，搭建了一个业务部门沟通交流的平台，促进业务的大展。</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邮政家属支援工作总结9</w:t>
      </w:r>
    </w:p>
    <w:p>
      <w:pPr>
        <w:ind w:left="0" w:right="0" w:firstLine="560"/>
        <w:spacing w:before="450" w:after="450" w:line="312" w:lineRule="auto"/>
      </w:pPr>
      <w:r>
        <w:rPr>
          <w:rFonts w:ascii="宋体" w:hAnsi="宋体" w:eastAsia="宋体" w:cs="宋体"/>
          <w:color w:val="000"/>
          <w:sz w:val="28"/>
          <w:szCs w:val="28"/>
        </w:rPr>
        <w:t xml:space="preserve">伴着纷飞的瑞雪，20PC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PC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w:t>
      </w:r>
    </w:p>
    <w:p>
      <w:pPr>
        <w:ind w:left="0" w:right="0" w:firstLine="560"/>
        <w:spacing w:before="450" w:after="450" w:line="312" w:lineRule="auto"/>
      </w:pPr>
      <w:r>
        <w:rPr>
          <w:rFonts w:ascii="宋体" w:hAnsi="宋体" w:eastAsia="宋体" w:cs="宋体"/>
          <w:color w:val="000"/>
          <w:sz w:val="28"/>
          <w:szCs w:val="28"/>
        </w:rPr>
        <w:t xml:space="preserve">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邮政家属支援工作总结10</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&gt;(二)抓改革，在增强企业活力上实现新突破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&gt;（三）抓发展，在业务规模和效益上实现新突破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&gt;（四）抓管理，在推进企业精细管理上实现新突破</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&gt;（五）抓建设，在增强企业核心能力上实现新突破</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&gt;（六）抓服务，在树立企业新形象上实现突破</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&gt;（七）抓培训，在提高员工整体素质上实现突破</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2025-05-02T09:11:02+08:00</dcterms:created>
  <dcterms:modified xsi:type="dcterms:W3CDTF">2025-05-02T09:11:02+08:00</dcterms:modified>
</cp:coreProperties>
</file>

<file path=docProps/custom.xml><?xml version="1.0" encoding="utf-8"?>
<Properties xmlns="http://schemas.openxmlformats.org/officeDocument/2006/custom-properties" xmlns:vt="http://schemas.openxmlformats.org/officeDocument/2006/docPropsVTypes"/>
</file>