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关于党史学习教育总结【六篇】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以下是为大家整理的关于党史学习教育总结的文章6篇 ,欢迎品鉴！第1篇: 党史学习教育总结　　为深入认真学习贯彻落实总书记2月20日在党史学习教育动员会讲话精神，深入开展党史学习教育活动，学党史...</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翻开我们党的发展史，不难发现，支撑着我们党走过风风雨雨的100年，就是矢志“为人民谋幸福”的理想信念。</w:t>
      </w:r>
    </w:p>
    <w:p>
      <w:pPr>
        <w:ind w:left="0" w:right="0" w:firstLine="560"/>
        <w:spacing w:before="450" w:after="450" w:line="312" w:lineRule="auto"/>
      </w:pPr>
      <w:r>
        <w:rPr>
          <w:rFonts w:ascii="宋体" w:hAnsi="宋体" w:eastAsia="宋体" w:cs="宋体"/>
          <w:color w:val="000"/>
          <w:sz w:val="28"/>
          <w:szCs w:val="28"/>
        </w:rPr>
        <w:t xml:space="preserve">　　重温红色经典，坚定知党言党的思想自觉。重温红色经典，就是要明白我们党“从哪里来”“到哪里去”的问题，保持清醒、坚定信念、坚守理想。人民政协是中国共产党领导的政治组织，政协机关党员、干部更要站稳政治立场，把准政治方向，自觉做到始终坚持和加强党对政协工作的全面领导，团结带领各党派团体和各族各界人士，坚决在思想上、政治上、行动上同以习近平同志为核心的党中央保持高度一致。我们要立足人民政协新方位新使命，在推进政协协商民主建设中反映民意、汇集民智、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加强党性锻炼，坚定信党拥党的立场自觉。对党忠诚是我们共产党人一生的追求，加强党性锻炼是我们共产党人一生的必修课。政协机关的党员干部与政协委员是党的政策的传递者，要时刻牢记自己党员身份，充分履行政协工作者的义务和责任，当传播党的政策的“扬声器”和“小喇叭”。新时代推动人民政协进入新的发展阶段，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w:t>
      </w:r>
    </w:p>
    <w:p>
      <w:pPr>
        <w:ind w:left="0" w:right="0" w:firstLine="560"/>
        <w:spacing w:before="450" w:after="450" w:line="312" w:lineRule="auto"/>
      </w:pPr>
      <w:r>
        <w:rPr>
          <w:rFonts w:ascii="宋体" w:hAnsi="宋体" w:eastAsia="宋体" w:cs="宋体"/>
          <w:color w:val="000"/>
          <w:sz w:val="28"/>
          <w:szCs w:val="28"/>
        </w:rPr>
        <w:t xml:space="preserve">　　始终对党忠诚，坚定爱党护党的责任自觉。作为一名党员干部，我们只有始终把党放在心中最高位置，遵守党章、践行誓言，纯洁党性、坚定信仰，才能让广大群众看到共产党人身上党的伟大和向心力、凝聚力。</w:t>
      </w:r>
    </w:p>
    <w:p>
      <w:pPr>
        <w:ind w:left="0" w:right="0" w:firstLine="560"/>
        <w:spacing w:before="450" w:after="450" w:line="312" w:lineRule="auto"/>
      </w:pPr>
      <w:r>
        <w:rPr>
          <w:rFonts w:ascii="宋体" w:hAnsi="宋体" w:eastAsia="宋体" w:cs="宋体"/>
          <w:color w:val="000"/>
          <w:sz w:val="28"/>
          <w:szCs w:val="28"/>
        </w:rPr>
        <w:t xml:space="preserve">　　学习党史，要从中国共产党求真务实的奋斗历史中汲取智慧和力量，引导委员聚焦大事、关注实事、紧盯难事，深入调查研究，积极建言资政。要秉承中国共产党实事求是的优良传统，引导政协机关党员干部和广大政协委员坚持问题导向，调研精心精细、建言有理有据、对策可行可用，做好党委和政府的“好参谋、好帮手”。要把学习党史同推动政协工作结合起来，同认真服务好政协委员履职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把党史学习教育成效转化为工作动力</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2025-05-02T14:59:05+08:00</dcterms:created>
  <dcterms:modified xsi:type="dcterms:W3CDTF">2025-05-02T14:59:05+08:00</dcterms:modified>
</cp:coreProperties>
</file>

<file path=docProps/custom.xml><?xml version="1.0" encoding="utf-8"?>
<Properties xmlns="http://schemas.openxmlformats.org/officeDocument/2006/custom-properties" xmlns:vt="http://schemas.openxmlformats.org/officeDocument/2006/docPropsVTypes"/>
</file>