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内控工作总结范文(通用4篇)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小编精心整理的内控工作总结范文(通用4篇)，仅供参考，大家一起来看看吧。第一篇: 内控工作总结　　年即将进入尾声...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精心整理的内控工作总结范文(通用4篇)，仅供参考，大家一起来看看吧。[_TAG_h2]第一篇: 内控工作总结</w:t>
      </w:r>
    </w:p>
    <w:p>
      <w:pPr>
        <w:ind w:left="0" w:right="0" w:firstLine="560"/>
        <w:spacing w:before="450" w:after="450" w:line="312" w:lineRule="auto"/>
      </w:pPr>
      <w:r>
        <w:rPr>
          <w:rFonts w:ascii="宋体" w:hAnsi="宋体" w:eastAsia="宋体" w:cs="宋体"/>
          <w:color w:val="000"/>
          <w:sz w:val="28"/>
          <w:szCs w:val="28"/>
        </w:rPr>
        <w:t xml:space="preserve">　　年即将进入尾声，回顾近一年的工作，可以用“不断学习、不断成长”来概括，作为进入省公司管理机关第一个完整的工作年，我积极适应、加速转变，按照岗位职责和领导要求，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第一. 合规管理工作。一是牵头完成采购管理5项关键业务环节的风险梳理，确定风险点31条，针对10个关键岗位完善防控措施28条。二是牵头推进制度体系建设，协助完成采购管理办法等5项重点业务的制度修订。三是重点梳理廉洁风险防控清单6项清单的编制，并制定廉洁风险防范指引表。四是理顺“三重一大”决策流程，明确“三重一大”决策事项范围，规范上会流程，做好会议记录及相关资料的存档。五是组织完成法律法规条款的识别确认，确认食品安全法、烟草专卖法、广告法、消费者权益保障法等相关法律法规15项。</w:t>
      </w:r>
    </w:p>
    <w:p>
      <w:pPr>
        <w:ind w:left="0" w:right="0" w:firstLine="560"/>
        <w:spacing w:before="450" w:after="450" w:line="312" w:lineRule="auto"/>
      </w:pPr>
      <w:r>
        <w:rPr>
          <w:rFonts w:ascii="宋体" w:hAnsi="宋体" w:eastAsia="宋体" w:cs="宋体"/>
          <w:color w:val="000"/>
          <w:sz w:val="28"/>
          <w:szCs w:val="28"/>
        </w:rPr>
        <w:t xml:space="preserve">　　第二. 内控管理工作。一是强化合同管理，牵头完成合同管理专项检查迎检工作，积极完成问题整改，并根据新的合同管理要求，做好合同的线上审核、合同登记存档、履行情况跟踪上报等。二是牵头推进制度体系融合，全面排查所有岗位职责对应制度流程管控，完善更新内控流程图。三是规范管理，牵头完成重要岗位牵制目录和业务公开部分。四是牵头组织年度专项审计迎审工作，收集整理审计需要相关材料，协调督促各部门做好审计回复和问题整改落实。五是按照HSE管理要求，完成安全环保责任书签订、危险因素辨识台账整理、个人安全行动手册公开等规定事项，牵头完成质量体系审核改版，完成HSE体系审核迎检工作。</w:t>
      </w:r>
    </w:p>
    <w:p>
      <w:pPr>
        <w:ind w:left="0" w:right="0" w:firstLine="560"/>
        <w:spacing w:before="450" w:after="450" w:line="312" w:lineRule="auto"/>
      </w:pPr>
      <w:r>
        <w:rPr>
          <w:rFonts w:ascii="宋体" w:hAnsi="宋体" w:eastAsia="宋体" w:cs="宋体"/>
          <w:color w:val="000"/>
          <w:sz w:val="28"/>
          <w:szCs w:val="28"/>
        </w:rPr>
        <w:t xml:space="preserve">　　第三. 其他工作。一是积极做好宣传报道，截至10月，审核修改并上稿91篇，其中78篇被外部网站采用。二是强化重点工作督察督办，对要求的重点工作及时在协同系统上跟踪反馈并办结，对各部门的重点工作分月度、周度跟踪收集，呈报领导。三是按照相关规定，做好经营分析会、工作总结会等各类会议的会务筹备。四是认真做好例会汇报材料、会议材料等其他文字材料的拟定。五是积极协助做好党群工团相关工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 专业能力需进一步加强。一是对于专业知识的学习掌握不够，撰写相关材料水平不足，专业性不强。二是对于法规方面相关制度规定的学习不够深入，不能很好地指导并开展工作。</w:t>
      </w:r>
    </w:p>
    <w:p>
      <w:pPr>
        <w:ind w:left="0" w:right="0" w:firstLine="560"/>
        <w:spacing w:before="450" w:after="450" w:line="312" w:lineRule="auto"/>
      </w:pPr>
      <w:r>
        <w:rPr>
          <w:rFonts w:ascii="宋体" w:hAnsi="宋体" w:eastAsia="宋体" w:cs="宋体"/>
          <w:color w:val="000"/>
          <w:sz w:val="28"/>
          <w:szCs w:val="28"/>
        </w:rPr>
        <w:t xml:space="preserve">　　2. 工作完成质量需进一步提升。因事务性工作繁杂，多头对应多个处室，忙于应付，导致个别工作完成质量不高。</w:t>
      </w:r>
    </w:p>
    <w:p>
      <w:pPr>
        <w:ind w:left="0" w:right="0" w:firstLine="560"/>
        <w:spacing w:before="450" w:after="450" w:line="312" w:lineRule="auto"/>
      </w:pPr>
      <w:r>
        <w:rPr>
          <w:rFonts w:ascii="宋体" w:hAnsi="宋体" w:eastAsia="宋体" w:cs="宋体"/>
          <w:color w:val="000"/>
          <w:sz w:val="28"/>
          <w:szCs w:val="28"/>
        </w:rPr>
        <w:t xml:space="preserve">　　3. 工作协调能力需进一步强化。重点工作督办力度不够，对于重点工作的进展反馈不够及时。</w:t>
      </w:r>
    </w:p>
    <w:p>
      <w:pPr>
        <w:ind w:left="0" w:right="0" w:firstLine="560"/>
        <w:spacing w:before="450" w:after="450" w:line="312" w:lineRule="auto"/>
      </w:pPr>
      <w:r>
        <w:rPr>
          <w:rFonts w:ascii="宋体" w:hAnsi="宋体" w:eastAsia="宋体" w:cs="宋体"/>
          <w:color w:val="000"/>
          <w:sz w:val="28"/>
          <w:szCs w:val="28"/>
        </w:rPr>
        <w:t xml:space="preserve">　　4. 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　　2．提高合规管理专业水平。一是强化内控管理工作，牵头组织完成新制度的内控流程梳理及编制，完善内部控制管理体系，确保顺利通过内控测试。二是进一步强化基础规范管理工作，严格按照管理流程做好“三重一大”的会议申报审批工作，杜绝出现不按规定临时增加议题，确保会议的严肃性和纪律性，做好会议记录和资料存档，为专项检查做好准备。三是持续强化合同管理，严格按照合同管理实施细则和合同系统操作要求，做好合同签约依据的审核，做好合同系统流程的跟踪指导，确保无事后合同发生，确保合同按期完成审批并组织签订。四是加强廉洁风险管控，牵头组织完成相关业务流程的廉洁风险清单梳理，确保新修订的制度对各项风险漏洞有效管控。</w:t>
      </w:r>
    </w:p>
    <w:p>
      <w:pPr>
        <w:ind w:left="0" w:right="0" w:firstLine="560"/>
        <w:spacing w:before="450" w:after="450" w:line="312" w:lineRule="auto"/>
      </w:pPr>
      <w:r>
        <w:rPr>
          <w:rFonts w:ascii="宋体" w:hAnsi="宋体" w:eastAsia="宋体" w:cs="宋体"/>
          <w:color w:val="000"/>
          <w:sz w:val="28"/>
          <w:szCs w:val="28"/>
        </w:rPr>
        <w:t xml:space="preserve">　　3．提高重点工作宣传报道力度。进一步加强对重点工作、亮点工作的宣传报道，积极调动各部门对宣传工作的积极性，加强引导，助力各项工作顺利推进。</w:t>
      </w:r>
    </w:p>
    <w:p>
      <w:pPr>
        <w:ind w:left="0" w:right="0" w:firstLine="560"/>
        <w:spacing w:before="450" w:after="450" w:line="312" w:lineRule="auto"/>
      </w:pPr>
      <w:r>
        <w:rPr>
          <w:rFonts w:ascii="宋体" w:hAnsi="宋体" w:eastAsia="宋体" w:cs="宋体"/>
          <w:color w:val="000"/>
          <w:sz w:val="28"/>
          <w:szCs w:val="28"/>
        </w:rPr>
        <w:t xml:space="preserve">　　4．提高对内对外综合协调能力。充分发挥枢纽功能，认真抓好督查督办工作管理，及时反馈工作进展，确保工作执行力落实到位。</w:t>
      </w:r>
    </w:p>
    <w:p>
      <w:pPr>
        <w:ind w:left="0" w:right="0" w:firstLine="560"/>
        <w:spacing w:before="450" w:after="450" w:line="312" w:lineRule="auto"/>
      </w:pPr>
      <w:r>
        <w:rPr>
          <w:rFonts w:ascii="宋体" w:hAnsi="宋体" w:eastAsia="宋体" w:cs="宋体"/>
          <w:color w:val="000"/>
          <w:sz w:val="28"/>
          <w:szCs w:val="28"/>
        </w:rPr>
        <w:t xml:space="preserve">　　5．提高工作主动性，加强相互协作配合能力。主动补位、相互配合，高效推进各项工作。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内控工作总结</w:t>
      </w:r>
    </w:p>
    <w:p>
      <w:pPr>
        <w:ind w:left="0" w:right="0" w:firstLine="560"/>
        <w:spacing w:before="450" w:after="450" w:line="312" w:lineRule="auto"/>
      </w:pPr>
      <w:r>
        <w:rPr>
          <w:rFonts w:ascii="宋体" w:hAnsi="宋体" w:eastAsia="宋体" w:cs="宋体"/>
          <w:color w:val="000"/>
          <w:sz w:val="28"/>
          <w:szCs w:val="28"/>
        </w:rPr>
        <w:t xml:space="preserve">　　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　　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　　一、内部控制管理的基本情况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　　二、当年内控管理采取的主要措施、取得的效果和成绩为确保全行内控管理的良好态势，今年以来我行在内控管理工作上采取了以下措施：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w:t>
      </w:r>
    </w:p>
    <w:p>
      <w:pPr>
        <w:ind w:left="0" w:right="0" w:firstLine="560"/>
        <w:spacing w:before="450" w:after="450" w:line="312" w:lineRule="auto"/>
      </w:pPr>
      <w:r>
        <w:rPr>
          <w:rFonts w:ascii="宋体" w:hAnsi="宋体" w:eastAsia="宋体" w:cs="宋体"/>
          <w:color w:val="000"/>
          <w:sz w:val="28"/>
          <w:szCs w:val="28"/>
        </w:rPr>
        <w:t xml:space="preserve">　　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内控工作总结</w:t>
      </w:r>
    </w:p>
    <w:p>
      <w:pPr>
        <w:ind w:left="0" w:right="0" w:firstLine="560"/>
        <w:spacing w:before="450" w:after="450" w:line="312" w:lineRule="auto"/>
      </w:pPr>
      <w:r>
        <w:rPr>
          <w:rFonts w:ascii="宋体" w:hAnsi="宋体" w:eastAsia="宋体" w:cs="宋体"/>
          <w:color w:val="000"/>
          <w:sz w:val="28"/>
          <w:szCs w:val="28"/>
        </w:rPr>
        <w:t xml:space="preserve">　　通过此次学习活动，结合我平时在工作中的实际情况，对职业道德诚信，合规操作意识和临督防范意识有了更深一层的认识。现就此学习活动的心得总结如下几点。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　　（1）加强合规文化学习，落实合规制度。合规文化所成的规章制度是框架，是我们柜员进行合规操作的前提，是我们金融几十年经营教训的精华，只有按章办事，我们才有保护自己的权益。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　　（2）提高自身业务素质，加强风险象环生防范意识。合规的贯彻执行，是以金融业务知识为基矗合规制度的每一个项目，我们都可以从金融业务知识中找到答案，应该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　　（3）强化柜面风险象环生管理工作。对柜面岗位设置和人员配置进行合理安排，严格要求不相容岗位职责相互分离，柜员的权限卡要按照事权进行划分，对各项业务进行严格的审查和按流程规定办理。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　　（4）深入开展内控合规教育，提高风险防范意识和自我保护意识的教育，认真学习各项规章制度，严格按照操作规程办理业务，不断强化员工风险象环生防范意识，从思想、经营理念产，全面风险管理、职业道德和行为习惯上培育良好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　　通过合规教育活动找到了自我正确的价值取向与是非标准，对提高自己的业务素质的执行制度的自觉性有了更高的要求。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内控工作总结</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gt;一是思想失防。少数领导与员工，忙于存贷业务、忽视内控内管，业务经营抓得多、抓得细、抓得实，案防工作抓得少、抓得粗、抓得虚，且认为有了制度就可以抓好案防，还有部分员工和高管认为低头不见抬头见，你好我好大家都好，拉起架势搞监督似乎特别难为情，制约监督流于形式，订了制度束之高阁，在实际操作中，依然是凭经验、凭感情，我行我素，违规乱套。案件发现令几乎所有员工惊诧：这个地方怎么也出问题？</w:t>
      </w:r>
    </w:p>
    <w:p>
      <w:pPr>
        <w:ind w:left="0" w:right="0" w:firstLine="560"/>
        <w:spacing w:before="450" w:after="450" w:line="312" w:lineRule="auto"/>
      </w:pPr>
      <w:r>
        <w:rPr>
          <w:rFonts w:ascii="宋体" w:hAnsi="宋体" w:eastAsia="宋体" w:cs="宋体"/>
          <w:color w:val="000"/>
          <w:sz w:val="28"/>
          <w:szCs w:val="28"/>
        </w:rPr>
        <w:t xml:space="preserve">&gt;二是制度失灵。虽然根据上级有关规定制定了严格的管理制度，各行也按规定与有关责任人签订了责任书，但实际上，少数行对制度执行没有落实到行动上，我行我素。如，岗位轮换和强制休假制度执未能完全执行。部分网点均未解决电视监控问题。</w:t>
      </w:r>
    </w:p>
    <w:p>
      <w:pPr>
        <w:ind w:left="0" w:right="0" w:firstLine="560"/>
        <w:spacing w:before="450" w:after="450" w:line="312" w:lineRule="auto"/>
      </w:pPr>
      <w:r>
        <w:rPr>
          <w:rFonts w:ascii="宋体" w:hAnsi="宋体" w:eastAsia="宋体" w:cs="宋体"/>
          <w:color w:val="000"/>
          <w:sz w:val="28"/>
          <w:szCs w:val="28"/>
        </w:rPr>
        <w:t xml:space="preserve">&gt;三是监督失效。一是领导责任不到位。部分行没有严格履行对案防工作的领导责任，没有按规定每月对辖内内控工作进行一次全面检查。二是监督责任不到位。</w:t>
      </w:r>
    </w:p>
    <w:p>
      <w:pPr>
        <w:ind w:left="0" w:right="0" w:firstLine="560"/>
        <w:spacing w:before="450" w:after="450" w:line="312" w:lineRule="auto"/>
      </w:pPr>
      <w:r>
        <w:rPr>
          <w:rFonts w:ascii="宋体" w:hAnsi="宋体" w:eastAsia="宋体" w:cs="宋体"/>
          <w:color w:val="000"/>
          <w:sz w:val="28"/>
          <w:szCs w:val="28"/>
        </w:rPr>
        <w:t xml:space="preserve">&gt;二、整改措施及努力方向</w:t>
      </w:r>
    </w:p>
    <w:p>
      <w:pPr>
        <w:ind w:left="0" w:right="0" w:firstLine="560"/>
        <w:spacing w:before="450" w:after="450" w:line="312" w:lineRule="auto"/>
      </w:pPr>
      <w:r>
        <w:rPr>
          <w:rFonts w:ascii="宋体" w:hAnsi="宋体" w:eastAsia="宋体" w:cs="宋体"/>
          <w:color w:val="000"/>
          <w:sz w:val="28"/>
          <w:szCs w:val="28"/>
        </w:rPr>
        <w:t xml:space="preserve">( 一) 严格责任追究。签订案防责任状，明确负责人为案防第一责任人 ，履行教育职责、管理职责、监督职责、检查职责、奖惩职责，经济上风险抵押、管理上一票否决。</w:t>
      </w:r>
    </w:p>
    <w:p>
      <w:pPr>
        <w:ind w:left="0" w:right="0" w:firstLine="560"/>
        <w:spacing w:before="450" w:after="450" w:line="312" w:lineRule="auto"/>
      </w:pPr>
      <w:r>
        <w:rPr>
          <w:rFonts w:ascii="宋体" w:hAnsi="宋体" w:eastAsia="宋体" w:cs="宋体"/>
          <w:color w:val="000"/>
          <w:sz w:val="28"/>
          <w:szCs w:val="28"/>
        </w:rPr>
        <w:t xml:space="preserve">&gt;(二) 强化规章制度。对经营管理工作规程进行统一与细化，明确管理责任人及责任，组织制定各岗位的操作规程和考核暂行办法，使每项工作、每个时点均有规可依。</w:t>
      </w:r>
    </w:p>
    <w:p>
      <w:pPr>
        <w:ind w:left="0" w:right="0" w:firstLine="560"/>
        <w:spacing w:before="450" w:after="450" w:line="312" w:lineRule="auto"/>
      </w:pPr>
      <w:r>
        <w:rPr>
          <w:rFonts w:ascii="宋体" w:hAnsi="宋体" w:eastAsia="宋体" w:cs="宋体"/>
          <w:color w:val="000"/>
          <w:sz w:val="28"/>
          <w:szCs w:val="28"/>
        </w:rPr>
        <w:t xml:space="preserve">&gt;(三) 突出案防重点。一是管员工，控制风险源。对员工管理做到严把聘用关、管理关、教育关、奖惩关，构筑起案防长城，对重点人物进行重点盯防，进行风险预警，严控风险源。二是管机构，控制风险点。三是管法人，控制风险体。</w:t>
      </w:r>
    </w:p>
    <w:p>
      <w:pPr>
        <w:ind w:left="0" w:right="0" w:firstLine="560"/>
        <w:spacing w:before="450" w:after="450" w:line="312" w:lineRule="auto"/>
      </w:pPr>
      <w:r>
        <w:rPr>
          <w:rFonts w:ascii="宋体" w:hAnsi="宋体" w:eastAsia="宋体" w:cs="宋体"/>
          <w:color w:val="000"/>
          <w:sz w:val="28"/>
          <w:szCs w:val="28"/>
        </w:rPr>
        <w:t xml:space="preserve">&gt;(四)加强教育培训。在全辖开展了学政治、学业务、学文化、学法纪、学英模、练技术的“五学一练”活动。首先，狠抓思想教育，思想是行为的先导，按照胡锦涛总书记提出的“八个为荣、八个为耻”的社会主义荣辱观，在全辖开展职业道德教育，提高了员工队伍的思想水平，在思想上筑起一道案防长城。</w:t>
      </w:r>
    </w:p>
    <w:p>
      <w:pPr>
        <w:ind w:left="0" w:right="0" w:firstLine="560"/>
        <w:spacing w:before="450" w:after="450" w:line="312" w:lineRule="auto"/>
      </w:pPr>
      <w:r>
        <w:rPr>
          <w:rFonts w:ascii="宋体" w:hAnsi="宋体" w:eastAsia="宋体" w:cs="宋体"/>
          <w:color w:val="000"/>
          <w:sz w:val="28"/>
          <w:szCs w:val="28"/>
        </w:rPr>
        <w:t xml:space="preserve">&gt;(五)加大监管力度。一是强化稽核监督力量。认真开展“四查、五清、八控”活动，开展好决算真实性检查、离任审计、内控检查、资金专项检查等专项稽核和常规稽核。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2025-05-02T08:32:01+08:00</dcterms:created>
  <dcterms:modified xsi:type="dcterms:W3CDTF">2025-05-02T08:32:01+08:00</dcterms:modified>
</cp:coreProperties>
</file>

<file path=docProps/custom.xml><?xml version="1.0" encoding="utf-8"?>
<Properties xmlns="http://schemas.openxmlformats.org/officeDocument/2006/custom-properties" xmlns:vt="http://schemas.openxmlformats.org/officeDocument/2006/docPropsVTypes"/>
</file>