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专项治理工作总结模板</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专项治理工作总结模板(通用5篇)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专...</w:t>
      </w:r>
    </w:p>
    <w:p>
      <w:pPr>
        <w:ind w:left="0" w:right="0" w:firstLine="560"/>
        <w:spacing w:before="450" w:after="450" w:line="312" w:lineRule="auto"/>
      </w:pPr>
      <w:r>
        <w:rPr>
          <w:rFonts w:ascii="宋体" w:hAnsi="宋体" w:eastAsia="宋体" w:cs="宋体"/>
          <w:color w:val="000"/>
          <w:sz w:val="28"/>
          <w:szCs w:val="28"/>
        </w:rPr>
        <w:t xml:space="preserve">专项治理工作总结模板(通用5篇)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正确认识以往学习和工作中的优缺点，不妨让我们认真地完成总结吧。那么你知道总结如何写吗？以下是小编整理的专项治理工作总结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专项治理工作总结模板（篇1）</w:t>
      </w:r>
    </w:p>
    <w:p>
      <w:pPr>
        <w:ind w:left="0" w:right="0" w:firstLine="560"/>
        <w:spacing w:before="450" w:after="450" w:line="312" w:lineRule="auto"/>
      </w:pPr>
      <w:r>
        <w:rPr>
          <w:rFonts w:ascii="宋体" w:hAnsi="宋体" w:eastAsia="宋体" w:cs="宋体"/>
          <w:color w:val="000"/>
          <w:sz w:val="28"/>
          <w:szCs w:val="28"/>
        </w:rPr>
        <w:t xml:space="preserve">20__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职责书》，要求居民自觉维护公共卫生，落实“门前五包”，将垃圾定时、定点投放，配合好卫生保洁员工作。其次，确定整治范围，下发整改通知书。整治领导小组组织人员逐条街道，逐栋楼房建筑，逐户商铺店面开展拉网式巡查，对照“五整治”标准，确定整治清理对象，列出清单，落实职责单位职责人。然后以乡政府名义，对相关单位、居民户、个体工商户或其它职责人下达限期整改通知书，明确告知整改资料，整改标准，整改时限及其他责罚措施等。经过宣传发动，我乡整治工作得到了得到了商铺业主、群众的理解和支持，在规定的时间有11户业主自行拆除了乱搭乱建的建筑物，面积共170平方米。有25家店铺清理了门前的杂物废品，腾出、净化街面近260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专项治理工作总结模板（篇2）</w:t>
      </w:r>
    </w:p>
    <w:p>
      <w:pPr>
        <w:ind w:left="0" w:right="0" w:firstLine="560"/>
        <w:spacing w:before="450" w:after="450" w:line="312" w:lineRule="auto"/>
      </w:pPr>
      <w:r>
        <w:rPr>
          <w:rFonts w:ascii="宋体" w:hAnsi="宋体" w:eastAsia="宋体" w:cs="宋体"/>
          <w:color w:val="000"/>
          <w:sz w:val="28"/>
          <w:szCs w:val="28"/>
        </w:rPr>
        <w:t xml:space="preserve">根据省市局的工作安排部署，我局从7月4日开始至7月30日开展了为期近一个月的食盐市场专项整治行动，共出动车辆64车次、人员317人次，检查经营主体373户，广泛宣传了国家关于盐业管理的法律法规，取得了良好的社会效应。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为确保食盐市场专项整治行动取得实效，加强对食盐市场专项整治行动工作的领导，县局专门成立了由局长田文才任组长，副局长闫胜利为常务副组长，各工商所所长和业务科室领导为成员的食盐市场专项整治行动工作领导小组，并专门制定了《温县工商行政管理局__年开展食盐市场专项整治行动的实施方案》，保证了活动的顺利开展。</w:t>
      </w:r>
    </w:p>
    <w:p>
      <w:pPr>
        <w:ind w:left="0" w:right="0" w:firstLine="560"/>
        <w:spacing w:before="450" w:after="450" w:line="312" w:lineRule="auto"/>
      </w:pPr>
      <w:r>
        <w:rPr>
          <w:rFonts w:ascii="宋体" w:hAnsi="宋体" w:eastAsia="宋体" w:cs="宋体"/>
          <w:color w:val="000"/>
          <w:sz w:val="28"/>
          <w:szCs w:val="28"/>
        </w:rPr>
        <w:t xml:space="preserve">二、广泛宣传，加强监督</w:t>
      </w:r>
    </w:p>
    <w:p>
      <w:pPr>
        <w:ind w:left="0" w:right="0" w:firstLine="560"/>
        <w:spacing w:before="450" w:after="450" w:line="312" w:lineRule="auto"/>
      </w:pPr>
      <w:r>
        <w:rPr>
          <w:rFonts w:ascii="宋体" w:hAnsi="宋体" w:eastAsia="宋体" w:cs="宋体"/>
          <w:color w:val="000"/>
          <w:sz w:val="28"/>
          <w:szCs w:val="28"/>
        </w:rPr>
        <w:t xml:space="preserve">各所在专项行动中，充分利用遍布城乡的12315投诉举报网络向广大食品经营户宣传国家关于盐业管理的法律法规，宣传非食用盐、非碘盐和不合格碘盐给人民群众生命健康带来的危害。</w:t>
      </w:r>
    </w:p>
    <w:p>
      <w:pPr>
        <w:ind w:left="0" w:right="0" w:firstLine="560"/>
        <w:spacing w:before="450" w:after="450" w:line="312" w:lineRule="auto"/>
      </w:pPr>
      <w:r>
        <w:rPr>
          <w:rFonts w:ascii="宋体" w:hAnsi="宋体" w:eastAsia="宋体" w:cs="宋体"/>
          <w:color w:val="000"/>
          <w:sz w:val="28"/>
          <w:szCs w:val="28"/>
        </w:rPr>
        <w:t xml:space="preserve">为将活动顺利进行，我局和县盐业主管部门联合在电视台发布通告，宣传有关政策，并印制3000份宣传单向经营户和消费者分发，公布工商部门和盐业部门的举报电话，方便群众举报和监督。</w:t>
      </w:r>
    </w:p>
    <w:p>
      <w:pPr>
        <w:ind w:left="0" w:right="0" w:firstLine="560"/>
        <w:spacing w:before="450" w:after="450" w:line="312" w:lineRule="auto"/>
      </w:pPr>
      <w:r>
        <w:rPr>
          <w:rFonts w:ascii="宋体" w:hAnsi="宋体" w:eastAsia="宋体" w:cs="宋体"/>
          <w:color w:val="000"/>
          <w:sz w:val="28"/>
          <w:szCs w:val="28"/>
        </w:rPr>
        <w:t xml:space="preserve">三、加强专项行动力度</w:t>
      </w:r>
    </w:p>
    <w:p>
      <w:pPr>
        <w:ind w:left="0" w:right="0" w:firstLine="560"/>
        <w:spacing w:before="450" w:after="450" w:line="312" w:lineRule="auto"/>
      </w:pPr>
      <w:r>
        <w:rPr>
          <w:rFonts w:ascii="宋体" w:hAnsi="宋体" w:eastAsia="宋体" w:cs="宋体"/>
          <w:color w:val="000"/>
          <w:sz w:val="28"/>
          <w:szCs w:val="28"/>
        </w:rPr>
        <w:t xml:space="preserve">各所利用市场巡查和食品安全大检查的契机，对全县的食盐经营户进行一次拉网式检查，共检查经营户373户，有力的促进了食品经营户的自律意识，督促规范了食品经营户的台账建立，保证了广大消费者购买食盐“买得省心吃着放心”。</w:t>
      </w:r>
    </w:p>
    <w:p>
      <w:pPr>
        <w:ind w:left="0" w:right="0" w:firstLine="560"/>
        <w:spacing w:before="450" w:after="450" w:line="312" w:lineRule="auto"/>
      </w:pPr>
      <w:r>
        <w:rPr>
          <w:rFonts w:ascii="宋体" w:hAnsi="宋体" w:eastAsia="宋体" w:cs="宋体"/>
          <w:color w:val="000"/>
          <w:sz w:val="28"/>
          <w:szCs w:val="28"/>
        </w:rPr>
        <w:t xml:space="preserve">各所根据要求，对辖区的食品经营户又开展了一次证照检查，严格食盐市场准入关，严防劣质盐流入市场。对新申请的食品经营户，严格把关，没有食盐零售许可证的坚决不颁发营业执照；对已申请的食品经营户，重新核查其经营资格；对食品加工企业、饭店、食堂等用盐单位也进行了排查，保证了食盐市场的安全。</w:t>
      </w:r>
    </w:p>
    <w:p>
      <w:pPr>
        <w:ind w:left="0" w:right="0" w:firstLine="560"/>
        <w:spacing w:before="450" w:after="450" w:line="312" w:lineRule="auto"/>
      </w:pPr>
      <w:r>
        <w:rPr>
          <w:rFonts w:ascii="黑体" w:hAnsi="黑体" w:eastAsia="黑体" w:cs="黑体"/>
          <w:color w:val="000000"/>
          <w:sz w:val="36"/>
          <w:szCs w:val="36"/>
          <w:b w:val="1"/>
          <w:bCs w:val="1"/>
        </w:rPr>
        <w:t xml:space="preserve">专项治理工作总结模板（篇3）</w:t>
      </w:r>
    </w:p>
    <w:p>
      <w:pPr>
        <w:ind w:left="0" w:right="0" w:firstLine="560"/>
        <w:spacing w:before="450" w:after="450" w:line="312" w:lineRule="auto"/>
      </w:pPr>
      <w:r>
        <w:rPr>
          <w:rFonts w:ascii="宋体" w:hAnsi="宋体" w:eastAsia="宋体" w:cs="宋体"/>
          <w:color w:val="000"/>
          <w:sz w:val="28"/>
          <w:szCs w:val="28"/>
        </w:rPr>
        <w:t xml:space="preserve">为贯彻落实国家卫生健康委办公厅《关于印发加快推进预防接种规范化管理工作方案的通知》（国卫办疾控函〔__〕__号）和国家卫生健康委综合监督局《关于进一步做好预防接种专项整治活动的通知》（国卫监督便函〔__〕__号）要求，进一步加强预防接种监督工作，x区社会事业综合执法大队高度重视，立即在辖区内开展专项整治行动，现将工作总结汇报如下：</w:t>
      </w:r>
    </w:p>
    <w:p>
      <w:pPr>
        <w:ind w:left="0" w:right="0" w:firstLine="560"/>
        <w:spacing w:before="450" w:after="450" w:line="312" w:lineRule="auto"/>
      </w:pPr>
      <w:r>
        <w:rPr>
          <w:rFonts w:ascii="宋体" w:hAnsi="宋体" w:eastAsia="宋体" w:cs="宋体"/>
          <w:color w:val="000"/>
          <w:sz w:val="28"/>
          <w:szCs w:val="28"/>
        </w:rPr>
        <w:t xml:space="preserve">一、明确重点，开展整治行动</w:t>
      </w:r>
    </w:p>
    <w:p>
      <w:pPr>
        <w:ind w:left="0" w:right="0" w:firstLine="560"/>
        <w:spacing w:before="450" w:after="450" w:line="312" w:lineRule="auto"/>
      </w:pPr>
      <w:r>
        <w:rPr>
          <w:rFonts w:ascii="宋体" w:hAnsi="宋体" w:eastAsia="宋体" w:cs="宋体"/>
          <w:color w:val="000"/>
          <w:sz w:val="28"/>
          <w:szCs w:val="28"/>
        </w:rPr>
        <w:t xml:space="preserve">综合执法大队按上级文件要求，重点对接种单位和人员资质情况；疫苗的接收、购进、分发、供应、使用情况；对超过有效期、脱离冷链及来源不清的疫苗登记和处理情况；疫苗接种执行“三查七对”和“一验证”情况进行摸排巡查，制定《x市x区预防接种监督执法检查表》，同相关上级文件一并下发各预防接种单位，督促其开展自查，发现问题及时整改并上报，__区社会事业综合执法大队执法人员上述预防接种单位进行监督检查。整治工作中，共出动__人次，对__家相关机构进行检查，经查未发现违法行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个别预防接种机构只重视疫苗的接收、购进、分发、供应、使用情况，对疫苗接种过程中的“三查七对”和“一验证”有所忽视，导致现场检查接种记录时发现，在核对受种对象姓名、年龄、疫苗品名、规格、剂量、接种部位、接种途径和接种疫苗前请接种者或监护人验证接种的疫苗种类和有效期的记录不规范。</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建立健全长效监管机制，定期不定期开展“回头看”工作，并将此次预防接种专项整治工作与重点监督工作、医疗“三监管”、“双随机一公开”抽查相结合，统筹布置。进一步强化监督员培训，提升基层监督员业务水平，提高监督执法工作效率；二是打好部门“组合拳”，加强与疾控中心、卫计处医政医管等部门的沟通配合，按照职责分工切实做好预防接种监督工作，做好信息共享，畅通投诉举报渠道，做到有案必查，违法必究。三是宣传引导受种者和监护人，在受种时及时查验核对疫苗相关信息，共同监督预防接种单位，促进加强预防接种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专项治理工作总结模板（篇4）</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宋体" w:hAnsi="宋体" w:eastAsia="宋体" w:cs="宋体"/>
          <w:color w:val="000"/>
          <w:sz w:val="28"/>
          <w:szCs w:val="28"/>
        </w:rPr>
        <w:t xml:space="preserve">3、抓监督，确保各项制度、措施的落实。一是经过培训等专业学习，增强社区和窗口计生工作者服务群众的理念，提高服务人员素质，建立服务长效机制。二是经过暗访、抽查、设立意见箱和投诉电话，听取群众意见提议，对被投诉的职工和事项进行严厉批评，切实整改完善，切实提升服务形象。三是强化监督。对科室、局属单位的监督和考核，加大对机关纪律、效能建设等情景的约束力度，建立以提高工作效率为目的的作风建设职责追究制度。</w:t>
      </w:r>
    </w:p>
    <w:p>
      <w:pPr>
        <w:ind w:left="0" w:right="0" w:firstLine="560"/>
        <w:spacing w:before="450" w:after="450" w:line="312" w:lineRule="auto"/>
      </w:pPr>
      <w:r>
        <w:rPr>
          <w:rFonts w:ascii="黑体" w:hAnsi="黑体" w:eastAsia="黑体" w:cs="黑体"/>
          <w:color w:val="000000"/>
          <w:sz w:val="36"/>
          <w:szCs w:val="36"/>
          <w:b w:val="1"/>
          <w:bCs w:val="1"/>
        </w:rPr>
        <w:t xml:space="preserve">专项治理工作总结模板（篇5）</w:t>
      </w:r>
    </w:p>
    <w:p>
      <w:pPr>
        <w:ind w:left="0" w:right="0" w:firstLine="560"/>
        <w:spacing w:before="450" w:after="450" w:line="312" w:lineRule="auto"/>
      </w:pPr>
      <w:r>
        <w:rPr>
          <w:rFonts w:ascii="宋体" w:hAnsi="宋体" w:eastAsia="宋体" w:cs="宋体"/>
          <w:color w:val="000"/>
          <w:sz w:val="28"/>
          <w:szCs w:val="28"/>
        </w:rPr>
        <w:t xml:space="preserve">根据《中共__区委党的群众路线教育实践活动整改方案》要求，__区执法局聚焦于以下四个方面问题的专项整治：一是“形象工程”和“政绩工程”整治；二是整治行政执法部门“不正之风”；三是整治党员干部私搭乱建；四是关注基层、服务基层专项整治。这是确保实践活动取得实效的重要抓手，也是切实解决“四风”问题的必要步骤，__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（一）领导带头整改</w:t>
      </w:r>
    </w:p>
    <w:p>
      <w:pPr>
        <w:ind w:left="0" w:right="0" w:firstLine="560"/>
        <w:spacing w:before="450" w:after="450" w:line="312" w:lineRule="auto"/>
      </w:pPr>
      <w:r>
        <w:rPr>
          <w:rFonts w:ascii="宋体" w:hAnsi="宋体" w:eastAsia="宋体" w:cs="宋体"/>
          <w:color w:val="000"/>
          <w:sz w:val="28"/>
          <w:szCs w:val="28"/>
        </w:rPr>
        <w:t xml:space="preserve">执法局领导班子依据专题---和征求群众的意见建议，领导带头整改，又带头抓整治，形成一级做给一级看、一级带着一级改的生动局面。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党工委把突出问题专项整治作为攻坚克难治“顽疾”的重点任务来抓，及早谋划、精心部署、争取主动。制定《中共__区执法局工作委员会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领导班子成员督促分管部门切实履行专项整治工作职责，执法监督科通过专项督查、暗访抽查等方式问进度、问效果、问责任，以通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把开门搞活动落实到专项整治工作中，坚持整治过程让群众参与、请群众监督、由群众评议，以实实在在的成效取信于民。在执法局政务公开栏张贴执法局领导班子及个人的整改清单与措施，让群众清楚整治的具体措施、完成时限，方便群众进行监督。充分利用网络媒体宣传，在政府信息公开统一平台网站上及时公布我局党的群众路线教育实践活动开展情况，发表相关文章14篇，便于群众参与和监督。</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监控，同时加大机动巡查力度，实施长效管理，确保整治效果，防止反弹。三是经调查了解，柳洛路鹧鸪江油库涵洞路段矿渣洒落积成厚泥主要原因是该路段凹凸不平，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宋体" w:hAnsi="宋体" w:eastAsia="宋体" w:cs="宋体"/>
          <w:color w:val="000"/>
          <w:sz w:val="28"/>
          <w:szCs w:val="28"/>
        </w:rPr>
        <w:t xml:space="preserve">在平时工作中狠抓勤政廉政建设，领导干部率先垂范，加强对全局的思想教育培训。重点整治党员领导干部利用婚丧喜庆、乔迁履新、就学出国等名义，大操大办以及收受下属以及有利益关系单位和个人的礼金行为；整治党员干部在工作时间“带彩”娱乐的；在工作时间饮酒的；公车私用的；铺张浪费的；整治推诿扯皮、办事效率低下的问题；不作为、慢作为、乱作为的问题；在行政服务方面吃、拿、卡、要的问题；不遵守上下班纪律，上班期间上网聊天、玩游戏、炒股等问题；在待人接物方面言语冰冷、口大气粗问题。通过一段时间的整治以及开展教育培训活动，例如开展了反恐及应对暴力抗法知识讲座、执法礼仪培训、紧急救护安全卫生讲座，一来提高执法队员的业务素质，二来提升与群众沟通的技巧，提高服务群众的能力，形成求真务实、政简风清的政务环境。</w:t>
      </w:r>
    </w:p>
    <w:p>
      <w:pPr>
        <w:ind w:left="0" w:right="0" w:firstLine="560"/>
        <w:spacing w:before="450" w:after="450" w:line="312" w:lineRule="auto"/>
      </w:pPr>
      <w:r>
        <w:rPr>
          <w:rFonts w:ascii="宋体" w:hAnsi="宋体" w:eastAsia="宋体" w:cs="宋体"/>
          <w:color w:val="000"/>
          <w:sz w:val="28"/>
          <w:szCs w:val="28"/>
        </w:rPr>
        <w:t xml:space="preserve">（三）整治党员干部私搭乱建方面</w:t>
      </w:r>
    </w:p>
    <w:p>
      <w:pPr>
        <w:ind w:left="0" w:right="0" w:firstLine="560"/>
        <w:spacing w:before="450" w:after="450" w:line="312" w:lineRule="auto"/>
      </w:pPr>
      <w:r>
        <w:rPr>
          <w:rFonts w:ascii="宋体" w:hAnsi="宋体" w:eastAsia="宋体" w:cs="宋体"/>
          <w:color w:val="000"/>
          <w:sz w:val="28"/>
          <w:szCs w:val="28"/>
        </w:rPr>
        <w:t xml:space="preserve">我局以自查自纠和督查相结合的形式在全局范围内排查党员干部有无私搭乱建行为，要求每位党员干部学习下发的“工作方案”，从实际情况出发，认真填写《党员干部私搭乱建行为零违规报告》。经过一段时间的调查了解，我局党员干部没有私搭乱建行为，没有违法违规的情况，整体纪律作风经得起考验。我局将坚持长效监管工作，做到发现一起，查处一起，依照法律法规办事，维护党员形象、维护执法队伍纪律严明。</w:t>
      </w:r>
    </w:p>
    <w:p>
      <w:pPr>
        <w:ind w:left="0" w:right="0" w:firstLine="560"/>
        <w:spacing w:before="450" w:after="450" w:line="312" w:lineRule="auto"/>
      </w:pPr>
      <w:r>
        <w:rPr>
          <w:rFonts w:ascii="宋体" w:hAnsi="宋体" w:eastAsia="宋体" w:cs="宋体"/>
          <w:color w:val="000"/>
          <w:sz w:val="28"/>
          <w:szCs w:val="28"/>
        </w:rPr>
        <w:t xml:space="preserve">（四）关注基层、服务基层专项整治方面</w:t>
      </w:r>
    </w:p>
    <w:p>
      <w:pPr>
        <w:ind w:left="0" w:right="0" w:firstLine="560"/>
        <w:spacing w:before="450" w:after="450" w:line="312" w:lineRule="auto"/>
      </w:pPr>
      <w:r>
        <w:rPr>
          <w:rFonts w:ascii="宋体" w:hAnsi="宋体" w:eastAsia="宋体" w:cs="宋体"/>
          <w:color w:val="000"/>
          <w:sz w:val="28"/>
          <w:szCs w:val="28"/>
        </w:rPr>
        <w:t xml:space="preserve">1、对基层群众与市民。</w:t>
      </w:r>
    </w:p>
    <w:p>
      <w:pPr>
        <w:ind w:left="0" w:right="0" w:firstLine="560"/>
        <w:spacing w:before="450" w:after="450" w:line="312" w:lineRule="auto"/>
      </w:pPr>
      <w:r>
        <w:rPr>
          <w:rFonts w:ascii="宋体" w:hAnsi="宋体" w:eastAsia="宋体" w:cs="宋体"/>
          <w:color w:val="000"/>
          <w:sz w:val="28"/>
          <w:szCs w:val="28"/>
        </w:rPr>
        <w:t xml:space="preserve">为满足市民生活、生产需求，规范流动摊贩经营，走出摊点整治易反弹的“怪圈”，我局积极协调街道办事处相关部门，按照“疏堵结合，服务民生”的思路，综合考虑人口数量、服务半径、市场辐射范围等因素，在川海龙庭小区跃进路106号（原二安小区大门,交通银行斜对面）、鹧鸪江小街、健民路三处路宽处设置便民市场。因地制宜硬化地面或搭建便民棚，利用部分人行道设置便民摊点，实行准入（退出）制度和规范经营。现试点工作已全面开展，在健民路已率先实践，在其经验上推进川海龙庭与鹧鸪江小街便民市场工作，努力以创新方法解决城市管理难点，达到生产经营与规范秩序双赢目的。</w:t>
      </w:r>
    </w:p>
    <w:p>
      <w:pPr>
        <w:ind w:left="0" w:right="0" w:firstLine="560"/>
        <w:spacing w:before="450" w:after="450" w:line="312" w:lineRule="auto"/>
      </w:pPr>
      <w:r>
        <w:rPr>
          <w:rFonts w:ascii="宋体" w:hAnsi="宋体" w:eastAsia="宋体" w:cs="宋体"/>
          <w:color w:val="000"/>
          <w:sz w:val="28"/>
          <w:szCs w:val="28"/>
        </w:rPr>
        <w:t xml:space="preserve">2、对基层执法队员。</w:t>
      </w:r>
    </w:p>
    <w:p>
      <w:pPr>
        <w:ind w:left="0" w:right="0" w:firstLine="560"/>
        <w:spacing w:before="450" w:after="450" w:line="312" w:lineRule="auto"/>
      </w:pPr>
      <w:r>
        <w:rPr>
          <w:rFonts w:ascii="宋体" w:hAnsi="宋体" w:eastAsia="宋体" w:cs="宋体"/>
          <w:color w:val="000"/>
          <w:sz w:val="28"/>
          <w:szCs w:val="28"/>
        </w:rPr>
        <w:t xml:space="preserve">一是加强领导班子成员与基层的联系和沟通，同时加强中队领导与基层队员的沟通，第一时间掌握队员思想动向和及时反映、处理队员的建议，为全局做好决策奠定良好的调研与群众基础，也便于监督落实工作。二是领导利用好手中职权，为执法队员切实解决实际困难，加强执法队伍的凝聚力和战斗力，提高执法队员工作的积极性。</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1、狠抓制度落实。在党的群众路线教育实践活动建章立制期间建立的新制度，要通过狠抓落实站稳脚跟，以制度推进各项整改工作顺利进行，确保“四风”问题整改到位。</w:t>
      </w:r>
    </w:p>
    <w:p>
      <w:pPr>
        <w:ind w:left="0" w:right="0" w:firstLine="560"/>
        <w:spacing w:before="450" w:after="450" w:line="312" w:lineRule="auto"/>
      </w:pPr>
      <w:r>
        <w:rPr>
          <w:rFonts w:ascii="宋体" w:hAnsi="宋体" w:eastAsia="宋体" w:cs="宋体"/>
          <w:color w:val="000"/>
          <w:sz w:val="28"/>
          <w:szCs w:val="28"/>
        </w:rPr>
        <w:t xml:space="preserve">2、加强学习，学用结合。不断与时俱进，更新理论知识，进一步深入分析城管队伍行政执法面临的新情况问题，切实把理论知识转化为城管工作指引和动力。</w:t>
      </w:r>
    </w:p>
    <w:p>
      <w:pPr>
        <w:ind w:left="0" w:right="0" w:firstLine="560"/>
        <w:spacing w:before="450" w:after="450" w:line="312" w:lineRule="auto"/>
      </w:pPr>
      <w:r>
        <w:rPr>
          <w:rFonts w:ascii="宋体" w:hAnsi="宋体" w:eastAsia="宋体" w:cs="宋体"/>
          <w:color w:val="000"/>
          <w:sz w:val="28"/>
          <w:szCs w:val="28"/>
        </w:rPr>
        <w:t xml:space="preserve">3、加强征求意见的深度广度。贯彻“问政于民、问需于民、问计于民”工作思路，向市民、向基层、也要向执法对象征求意见，为做城管工作决策、做规划提供群众基础。</w:t>
      </w:r>
    </w:p>
    <w:p>
      <w:pPr>
        <w:ind w:left="0" w:right="0" w:firstLine="560"/>
        <w:spacing w:before="450" w:after="450" w:line="312" w:lineRule="auto"/>
      </w:pPr>
      <w:r>
        <w:rPr>
          <w:rFonts w:ascii="宋体" w:hAnsi="宋体" w:eastAsia="宋体" w:cs="宋体"/>
          <w:color w:val="000"/>
          <w:sz w:val="28"/>
          <w:szCs w:val="28"/>
        </w:rPr>
        <w:t xml:space="preserve">4、实现“两促进、两不误”。专项整改与城管工作要协调发展，在整改中促进城管工作作风清正廉洁、业务专业精通、为民服务到位，在城管工作实践中不断落实整改方案制度，将二者更好的融合发展。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项整治是一项复杂而艰巨的任务，要长抓长管，坚持不懈，让执法队伍转作风、树形象工作不是一阵风，而是深根落地。我们要扎扎实实不断推进专项整治活动，为城管工作取得更好成效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2025-05-02T08:13:04+08:00</dcterms:created>
  <dcterms:modified xsi:type="dcterms:W3CDTF">2025-05-02T08:13:04+08:00</dcterms:modified>
</cp:coreProperties>
</file>

<file path=docProps/custom.xml><?xml version="1.0" encoding="utf-8"?>
<Properties xmlns="http://schemas.openxmlformats.org/officeDocument/2006/custom-properties" xmlns:vt="http://schemas.openxmlformats.org/officeDocument/2006/docPropsVTypes"/>
</file>