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全国脱贫攻坚总结表彰大会观后感悟5篇范文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全国脱贫攻坚总结表彰大会为表彰在脱贫攻坚工作中作出重大贡献，表现特别突出，事迹特别感人的个人和集体，党中央决定，开展全国脱贫攻坚总结表彰党中央、国务院荣誉称号评选颁授。下面是由小编带来的有关全国脱贫攻坚总结表彰大会观后感5篇，以方便大家借鉴...</w:t>
      </w:r>
    </w:p>
    <w:p>
      <w:pPr>
        <w:ind w:left="0" w:right="0" w:firstLine="560"/>
        <w:spacing w:before="450" w:after="450" w:line="312" w:lineRule="auto"/>
      </w:pPr>
      <w:r>
        <w:rPr>
          <w:rFonts w:ascii="宋体" w:hAnsi="宋体" w:eastAsia="宋体" w:cs="宋体"/>
          <w:color w:val="000"/>
          <w:sz w:val="28"/>
          <w:szCs w:val="28"/>
        </w:rPr>
        <w:t xml:space="preserve">全国脱贫攻坚总结表彰大会为表彰在脱贫攻坚工作中作出重大贡献，表现特别突出，事迹特别感人的个人和集体，党中央决定，开展全国脱贫攻坚总结表彰党中央、国务院荣誉称号评选颁授。下面是由小编带来的有关全国脱贫攻坚总结表彰大会观后感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全国脱贫攻坚总结表彰大会观后感1</w:t>
      </w:r>
    </w:p>
    <w:p>
      <w:pPr>
        <w:ind w:left="0" w:right="0" w:firstLine="560"/>
        <w:spacing w:before="450" w:after="450" w:line="312" w:lineRule="auto"/>
      </w:pPr>
      <w:r>
        <w:rPr>
          <w:rFonts w:ascii="宋体" w:hAnsi="宋体" w:eastAsia="宋体" w:cs="宋体"/>
          <w:color w:val="000"/>
          <w:sz w:val="28"/>
          <w:szCs w:val="28"/>
        </w:rPr>
        <w:t xml:space="preserve">实施精准扶贫、精准脱贫是实现党的十八大确定的宏伟目标，贯彻中央“四个全面”，落实总书记扶贫开发重要战略思想，适应扶贫开发新形势的现实需要。精准扶贫包括了精准识别、精准帮扶、精准管理和精准考核，其核心要义就是精准化理念，要求将精准化理念作为扶贫工作的基本理念，贯穿于扶贫工作的全过程。20_年稳步实现消除绝对贫困，基本完成农村小康主要检测指标，努力与全国全省一道全面建成小康社会这一目标。</w:t>
      </w:r>
    </w:p>
    <w:p>
      <w:pPr>
        <w:ind w:left="0" w:right="0" w:firstLine="560"/>
        <w:spacing w:before="450" w:after="450" w:line="312" w:lineRule="auto"/>
      </w:pPr>
      <w:r>
        <w:rPr>
          <w:rFonts w:ascii="宋体" w:hAnsi="宋体" w:eastAsia="宋体" w:cs="宋体"/>
          <w:color w:val="000"/>
          <w:sz w:val="28"/>
          <w:szCs w:val="28"/>
        </w:rPr>
        <w:t xml:space="preserve">为了扎实推进脱贫攻坚工作，强化四“严”保障机制，通过工作力量的进一步充实，形成“上下衔接、协调联动、聚力推进”的工作格局。要开展党员干部帮扶结对行动，确保每个贫困户都有责任单位和帮扶人。要切实提高贫困户的生活水平、减少贫困户数量为主要帮扶工作考核指标，建立以考核结果为导向的激励和问责机制。做到切实落实领导责任、切实做到精准扶贫、切实强化社会合力、切实加强基层组织，确保脱贫攻坚大会顺利开展。</w:t>
      </w:r>
    </w:p>
    <w:p>
      <w:pPr>
        <w:ind w:left="0" w:right="0" w:firstLine="560"/>
        <w:spacing w:before="450" w:after="450" w:line="312" w:lineRule="auto"/>
      </w:pPr>
      <w:r>
        <w:rPr>
          <w:rFonts w:ascii="宋体" w:hAnsi="宋体" w:eastAsia="宋体" w:cs="宋体"/>
          <w:color w:val="000"/>
          <w:sz w:val="28"/>
          <w:szCs w:val="28"/>
        </w:rPr>
        <w:t xml:space="preserve">贫困群众是社会大家庭的重要成员，没有贫困群众的小康，就没有全面的小康。推进精准扶贫、精准脱贫是党委政府的应尽之责，也是全社会的共同责任。党委政府单打独斗不行，各行各业各自为战也不行。必须要加强统筹、转变思路、形成合力。努力构建专项扶贫、行业扶贫、社会扶贫的“三位一体”大扶贫格局。做到长短结合、点面结合、主次结合，使扶贫资源分配更加公平合理，更好体现扶贫的社会性、底线性、公平性，为打赢脱贫攻坚战聚强大社会合力。要创新精准扶贫帮扶模式，号召全社会合力共建，积极动员私营企业、社会团体、在外地的本籍成功人士等社会力量捐资，共同参与扶贫开发。为贫困群众各尽所能，伸出援手，结对子、想点子、捐善款、当义教，献一片爱心，点一盏希望，举全社会之力，帮助贫困群众早日脱贫、奔向小康!</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全国脱贫攻坚总结表彰大会观后感2</w:t>
      </w:r>
    </w:p>
    <w:p>
      <w:pPr>
        <w:ind w:left="0" w:right="0" w:firstLine="560"/>
        <w:spacing w:before="450" w:after="450" w:line="312" w:lineRule="auto"/>
      </w:pPr>
      <w:r>
        <w:rPr>
          <w:rFonts w:ascii="宋体" w:hAnsi="宋体" w:eastAsia="宋体" w:cs="宋体"/>
          <w:color w:val="000"/>
          <w:sz w:val="28"/>
          <w:szCs w:val="28"/>
        </w:rPr>
        <w:t xml:space="preserve">贵州省脱贫攻坚“七·一”表彰大会7月1日上午9:00在贵阳隆重举行。省委书记、省人大常委会主任孙志刚，省委副书记、省长谌贻琴将宣读有关表彰决定，并共同为获表彰个人和集体颁奖。我公司组织全体员工在高中教育城四中学术报告厅收看电视直播，认真观看的同时积极进行谈论学习，并深入思考。</w:t>
      </w:r>
    </w:p>
    <w:p>
      <w:pPr>
        <w:ind w:left="0" w:right="0" w:firstLine="560"/>
        <w:spacing w:before="450" w:after="450" w:line="312" w:lineRule="auto"/>
      </w:pPr>
      <w:r>
        <w:rPr>
          <w:rFonts w:ascii="宋体" w:hAnsi="宋体" w:eastAsia="宋体" w:cs="宋体"/>
          <w:color w:val="000"/>
          <w:sz w:val="28"/>
          <w:szCs w:val="28"/>
        </w:rPr>
        <w:t xml:space="preserve">孙志刚指出，总攻时刻、决战在即，表彰优秀代表，能够进一步激励各级党组织和广大党员干部新时代新担当新作为，不断汇聚夺取脱贫攻坚战全面胜利的磅礴力量。这些榜样均是贵州省脱贫攻坚战场上的优秀代表。他们的先进事迹和崇高精神，集中体现了党的先进性和纯洁性，充分展示了各级党组织和广大共产党员“团结奋进、拼搏创新、苦干实干、后发赶超”的新时代贵州精神。全省上下要以先进典型为榜样，奋力在脱贫攻坚主战场和各条战线建功立业。要坚持“干”字当头，坚决杜绝形式主义、官僚主义、急躁和厌战情绪以及消极腐败现象，真正用党员干部的“辛苦指数”换取群众的“幸福指数”，提升贵州的“发展指数”。</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全国脱贫攻坚总结表彰大会观后感3</w:t>
      </w:r>
    </w:p>
    <w:p>
      <w:pPr>
        <w:ind w:left="0" w:right="0" w:firstLine="560"/>
        <w:spacing w:before="450" w:after="450" w:line="312" w:lineRule="auto"/>
      </w:pPr>
      <w:r>
        <w:rPr>
          <w:rFonts w:ascii="宋体" w:hAnsi="宋体" w:eastAsia="宋体" w:cs="宋体"/>
          <w:color w:val="000"/>
          <w:sz w:val="28"/>
          <w:szCs w:val="28"/>
        </w:rPr>
        <w:t xml:space="preserve">实施决战决胜脱贫攻坚百日总攻行动，确保剩余贫困人口如期脱贫、贫困县全部摘帽，必须强化挂牌督战，谋战局、投兵力、定战术，坚决攻克最后的贫困堡垒，打赢脱贫攻坚收官战。</w:t>
      </w:r>
    </w:p>
    <w:p>
      <w:pPr>
        <w:ind w:left="0" w:right="0" w:firstLine="560"/>
        <w:spacing w:before="450" w:after="450" w:line="312" w:lineRule="auto"/>
      </w:pPr>
      <w:r>
        <w:rPr>
          <w:rFonts w:ascii="宋体" w:hAnsi="宋体" w:eastAsia="宋体" w:cs="宋体"/>
          <w:color w:val="000"/>
          <w:sz w:val="28"/>
          <w:szCs w:val="28"/>
        </w:rPr>
        <w:t xml:space="preserve">今年1月，要决战脱贫攻坚，聚焦深度贫困地区，聚焦工作难度大的县乡村，按照“五个一批”的办法，强化分类施策、挂牌督战，着力攻克最后的堡垒。1月底，国务院扶贫开发领导小组印发《关于开展挂牌督战工作的指导意见》，要求对没有摘帽的县以及脱贫任务比较重的贫困村实施挂牌督战，我省列入挂牌督战的贫困县有9个、贫困村有292个，任务艰巨。要啃下这最难啃的硬骨头，挂牌督战无疑是激发动力、强化担当、压实责任、确保实效的硬核举措。</w:t>
      </w:r>
    </w:p>
    <w:p>
      <w:pPr>
        <w:ind w:left="0" w:right="0" w:firstLine="560"/>
        <w:spacing w:before="450" w:after="450" w:line="312" w:lineRule="auto"/>
      </w:pPr>
      <w:r>
        <w:rPr>
          <w:rFonts w:ascii="宋体" w:hAnsi="宋体" w:eastAsia="宋体" w:cs="宋体"/>
          <w:color w:val="000"/>
          <w:sz w:val="28"/>
          <w:szCs w:val="28"/>
        </w:rPr>
        <w:t xml:space="preserve">云南是全国脱贫攻坚的主战场，要高质量打赢脱贫攻坚收官战，既要较真碰硬“督”，更要凝心聚力“战”。要坚持目标导向，贯彻中央统筹、省负总责、市县抓落实的体制机制，以“户户清”“村村清”“县县清”行动为抓手，重点围绕“两不愁三保障”完成情况、产业扶贫推进情况、易地扶贫搬迁安置点配套设施建设情况开展督战，制定本区域挂牌督战实施方案，明确责任，分级负责。要坚持问题导向，及时找准、系统分析存在的短板弱项，及时发现问题、及时研究问题、及时解决问题，确保今年上半年完成各类问题整改。要坚持结果导向，实行“一月一分析、一报告、一反馈”，完善省、州(市)、县(市、区)三级直通督战机制，构建“主要领导挂帅督战、分管领导直接督战、条块结合协同督战”工作格局，提高督战的精准度、有效性。要坚持效能导向，严明纪律作风，切实担当尽责，形成工作合力，推动脱贫攻坚责任落实、政策落实、工作落实，确保贫困村按期出列、贫困人口全部脱贫。</w:t>
      </w:r>
    </w:p>
    <w:p>
      <w:pPr>
        <w:ind w:left="0" w:right="0" w:firstLine="560"/>
        <w:spacing w:before="450" w:after="450" w:line="312" w:lineRule="auto"/>
      </w:pPr>
      <w:r>
        <w:rPr>
          <w:rFonts w:ascii="宋体" w:hAnsi="宋体" w:eastAsia="宋体" w:cs="宋体"/>
          <w:color w:val="000"/>
          <w:sz w:val="28"/>
          <w:szCs w:val="28"/>
        </w:rPr>
        <w:t xml:space="preserve">以督促战，边督边战，才能“督”有实效，“战”果精准。全省各级各部门要进一步转变工作作风，加强统筹安排，防止层层督战、多头督战、重复督战，严防形式主义、官僚主义。要本着对党和人民高度负责的态度，闻令而动、听令而行、忠诚履职、尽锐出战，在疫情防控常态化条件下加快补齐短板弱项，切实提升脱贫质量，齐心协力啃下最后的硬骨头，向党和人民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全国脱贫攻坚总结表彰大会观后感4</w:t>
      </w:r>
    </w:p>
    <w:p>
      <w:pPr>
        <w:ind w:left="0" w:right="0" w:firstLine="560"/>
        <w:spacing w:before="450" w:after="450" w:line="312" w:lineRule="auto"/>
      </w:pPr>
      <w:r>
        <w:rPr>
          <w:rFonts w:ascii="宋体" w:hAnsi="宋体" w:eastAsia="宋体" w:cs="宋体"/>
          <w:color w:val="000"/>
          <w:sz w:val="28"/>
          <w:szCs w:val="28"/>
        </w:rPr>
        <w:t xml:space="preserve">摆脱绝对贫困、实现全面小康，是中华民族千百年的梦想，是中国人民孜孜以求的奋斗目标。在决战决胜脱贫攻坚座谈会上，习近平总书记充分肯定我国脱贫攻坚取得的决定性成就，强调脱贫攻坚工作艰苦卓绝，收官之年又遭受疫情影响，各项工作任务更重、要求更高。号召我们要不忘初心、牢记使命，坚定信心，顽强奋斗，夺取脱贫攻坚战全面胜利，坚决完成这项对中华民族、对人类都具有重大意义的伟大事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面打响脱贫攻坚战。这些年来，脱贫攻坚力量大，规模之广、影响之深前所未有，成就举世瞩目。我们成功走出了一条中国特色扶贫开发道路，形成了中国特色脱贫攻坚制度体系，书写了人类历史上“最成功的脱贫故事”。</w:t>
      </w:r>
    </w:p>
    <w:p>
      <w:pPr>
        <w:ind w:left="0" w:right="0" w:firstLine="560"/>
        <w:spacing w:before="450" w:after="450" w:line="312" w:lineRule="auto"/>
      </w:pPr>
      <w:r>
        <w:rPr>
          <w:rFonts w:ascii="宋体" w:hAnsi="宋体" w:eastAsia="宋体" w:cs="宋体"/>
          <w:color w:val="000"/>
          <w:sz w:val="28"/>
          <w:szCs w:val="28"/>
        </w:rPr>
        <w:t xml:space="preserve">目前看，脱贫攻坚任务接近完成，贫困群众收入水平大幅度提高，贫困地区基本生产生活条件明显改善，贫困地区经济社会发展明显加快，贫困治理能力明显提升，中国减贫方案和减贫成就得到国际社会普遍认可。我国在脱贫攻坚取得前所未有的成就，彰显了中国共产党领导和我国社会主义制度的政治优势，凝聚了全国各族人民的智慧和心血，是广大干部群众扎扎实实干出来的。</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也是我们党初心和使命的必然要求。我们党领导人民开展大规模脱贫攻工作，取得决定性成就，无可辩驳的向世界证明中国特色社会主义制度的显著优越性。</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全国脱贫攻坚总结表彰大会观后感5</w:t>
      </w:r>
    </w:p>
    <w:p>
      <w:pPr>
        <w:ind w:left="0" w:right="0" w:firstLine="560"/>
        <w:spacing w:before="450" w:after="450" w:line="312" w:lineRule="auto"/>
      </w:pPr>
      <w:r>
        <w:rPr>
          <w:rFonts w:ascii="宋体" w:hAnsi="宋体" w:eastAsia="宋体" w:cs="宋体"/>
          <w:color w:val="000"/>
          <w:sz w:val="28"/>
          <w:szCs w:val="28"/>
        </w:rPr>
        <w:t xml:space="preserve">当前，扶贫可谓头等大事和民生热点。扶贫领域各种政策性专项补贴、资金扶持等倾斜而来，正因如此，不少人动起了外脑筋想打扶贫奶酪注意，想方设法把扶贫红利当“唐僧肉”来宰。这其中，既有个别贫困户，也有少数扶贫干部。</w:t>
      </w:r>
    </w:p>
    <w:p>
      <w:pPr>
        <w:ind w:left="0" w:right="0" w:firstLine="560"/>
        <w:spacing w:before="450" w:after="450" w:line="312" w:lineRule="auto"/>
      </w:pPr>
      <w:r>
        <w:rPr>
          <w:rFonts w:ascii="宋体" w:hAnsi="宋体" w:eastAsia="宋体" w:cs="宋体"/>
          <w:color w:val="000"/>
          <w:sz w:val="28"/>
          <w:szCs w:val="28"/>
        </w:rPr>
        <w:t xml:space="preserve">某地贫困户通过购买票证和牛标、租借牛等方式冒领扶贫补贴，让扶贫牛骤变“表格牛”。也有扶贫干部当起了“羊毛党”，专挑贫困、残疾、五保户等弱势群体下手，把贫困补助、项目资金、低保金等作为薅毛目标。</w:t>
      </w:r>
    </w:p>
    <w:p>
      <w:pPr>
        <w:ind w:left="0" w:right="0" w:firstLine="560"/>
        <w:spacing w:before="450" w:after="450" w:line="312" w:lineRule="auto"/>
      </w:pPr>
      <w:r>
        <w:rPr>
          <w:rFonts w:ascii="宋体" w:hAnsi="宋体" w:eastAsia="宋体" w:cs="宋体"/>
          <w:color w:val="000"/>
          <w:sz w:val="28"/>
          <w:szCs w:val="28"/>
        </w:rPr>
        <w:t xml:space="preserve">其实，不管是“表格牛”，还是“羊毛党”，两者性质相同、初衷相通，无非是把扶贫资金的公家财产，以虚报冒领等方式套进个人荷包。或蚂蚁搬家、或雁过拔毛、或老鼠偷油，都是见不得光、见不得人的卑鄙行径。</w:t>
      </w:r>
    </w:p>
    <w:p>
      <w:pPr>
        <w:ind w:left="0" w:right="0" w:firstLine="560"/>
        <w:spacing w:before="450" w:after="450" w:line="312" w:lineRule="auto"/>
      </w:pPr>
      <w:r>
        <w:rPr>
          <w:rFonts w:ascii="宋体" w:hAnsi="宋体" w:eastAsia="宋体" w:cs="宋体"/>
          <w:color w:val="000"/>
          <w:sz w:val="28"/>
          <w:szCs w:val="28"/>
        </w:rPr>
        <w:t xml:space="preserve">有人会说，“表格牛”的出现，除了个别贫困群众私心泛滥，还有监管审核把关不严导致的。又有人会说，“羊毛党”的出现，是少数党员干部自身作风问题。诚然，扶贫工作中，党员干部是“领头羊”，自身作风不正、心术崴脚，本色褪色退变成“羊毛党”。“己不正，焉能正人”，如此歪风邪气影响下，滋生“表格牛”也就不足为奇。</w:t>
      </w:r>
    </w:p>
    <w:p>
      <w:pPr>
        <w:ind w:left="0" w:right="0" w:firstLine="560"/>
        <w:spacing w:before="450" w:after="450" w:line="312" w:lineRule="auto"/>
      </w:pPr>
      <w:r>
        <w:rPr>
          <w:rFonts w:ascii="宋体" w:hAnsi="宋体" w:eastAsia="宋体" w:cs="宋体"/>
          <w:color w:val="000"/>
          <w:sz w:val="28"/>
          <w:szCs w:val="28"/>
        </w:rPr>
        <w:t xml:space="preserve">不能否认，“羊毛党”与“表格牛”之间的千丝万缕关系。也许，这就是对党风政风引领社风民风最好的注脚。从这点出发，斩断“表格牛”与“羊毛党”的黑手，得从正风肃纪入手，尤其要让党员干部铭记初心使命、秉持政治品德，做到在干干净净做事、明明白白做人、堂堂正正做官上表率示范。孕养生态绿色的政治风气，才能潜移默化清清爽爽的民俗新风。</w:t>
      </w:r>
    </w:p>
    <w:p>
      <w:pPr>
        <w:ind w:left="0" w:right="0" w:firstLine="560"/>
        <w:spacing w:before="450" w:after="450" w:line="312" w:lineRule="auto"/>
      </w:pPr>
      <w:r>
        <w:rPr>
          <w:rFonts w:ascii="宋体" w:hAnsi="宋体" w:eastAsia="宋体" w:cs="宋体"/>
          <w:color w:val="000"/>
          <w:sz w:val="28"/>
          <w:szCs w:val="28"/>
        </w:rPr>
        <w:t xml:space="preserve">扶贫资金，每一分、每一厘都有一寸规矩、一尺纪律在丈量，谁都别妄想私自侵占，耍滑头、抖机灵等掩耳盗铃，无疑是自欺欺人、自作聪明，早晚要“搬起石头砸自己的脚”。不能不说，“表格牛”这招数很“牛”，空手套白狼，超出了常人想象，也超出了道德底线与政策红线。“羊毛党”更是在蚂蚱腿上刮肉，“闷声发财”，同样是“高招”。</w:t>
      </w:r>
    </w:p>
    <w:p>
      <w:pPr>
        <w:ind w:left="0" w:right="0" w:firstLine="560"/>
        <w:spacing w:before="450" w:after="450" w:line="312" w:lineRule="auto"/>
      </w:pPr>
      <w:r>
        <w:rPr>
          <w:rFonts w:ascii="宋体" w:hAnsi="宋体" w:eastAsia="宋体" w:cs="宋体"/>
          <w:color w:val="000"/>
          <w:sz w:val="28"/>
          <w:szCs w:val="28"/>
        </w:rPr>
        <w:t xml:space="preserve">“是可忍，孰不可忍”。扶贫资金往往带有救济特征，是不少贫困群众的救命钱、吃饭钱。何况，有些扶贫资金是谋划长远、推动发展的引擎动力。“表格牛”只顾一时之利无疑是饮鸩止渴、自断后路，“羊毛党”更可恶，见缝插针、见利忘义、与民争益。所以，对“表格牛”和“羊毛党”都无须宽容，势必拿出零容忍的态度与坚决。</w:t>
      </w:r>
    </w:p>
    <w:p>
      <w:pPr>
        <w:ind w:left="0" w:right="0" w:firstLine="560"/>
        <w:spacing w:before="450" w:after="450" w:line="312" w:lineRule="auto"/>
      </w:pPr>
      <w:r>
        <w:rPr>
          <w:rFonts w:ascii="宋体" w:hAnsi="宋体" w:eastAsia="宋体" w:cs="宋体"/>
          <w:color w:val="000"/>
          <w:sz w:val="28"/>
          <w:szCs w:val="28"/>
        </w:rPr>
        <w:t xml:space="preserve">扶贫不是儿戏，是庄严的使命与承诺。扶贫资金不是油水，不能谁谁都可楷一下。各地党委政府保持冷清与镇定，莫被“白花花的银子”亮昏了眼，秉承“万花丛中过，片叶不沾身”的定力与“苟非吾之所有，虽一毫而莫取”的操守，同时淬炼“会花钱”和“花好钱”的本事，让扶贫资金花到该花的地方去，“好钢花用刀刃上”。更为关键，要完善扶贫相关机制，加大对私动扶贫奶酪行为的惩处力度，修复漏洞、破立并举、标本兼治，出重拳、动真格捍卫扶贫奶酪的严肃性与原则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style=\"color:#FF0000\"&gt;全国脱贫攻坚总结表彰大会观后感悟5篇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