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最新高中数学老师工作总结</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高中数学老师工作总结5篇工作总结是以年终总结、半年总结和季度总结最为常见和多用。就其内容而言，工作总结就是把一个时间段的工作进行一次全面系统的总检查。下面是小编给大家带来的最新高中数学老师工作总结，希望大家能够喜欢!最新高中数学老师工作...</w:t>
      </w:r>
    </w:p>
    <w:p>
      <w:pPr>
        <w:ind w:left="0" w:right="0" w:firstLine="560"/>
        <w:spacing w:before="450" w:after="450" w:line="312" w:lineRule="auto"/>
      </w:pPr>
      <w:r>
        <w:rPr>
          <w:rFonts w:ascii="宋体" w:hAnsi="宋体" w:eastAsia="宋体" w:cs="宋体"/>
          <w:color w:val="000"/>
          <w:sz w:val="28"/>
          <w:szCs w:val="28"/>
        </w:rPr>
        <w:t xml:space="preserve">最新高中数学老师工作总结5篇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高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最新高中数学老师工作总结篇2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最新高中数学老师工作总结篇3</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560"/>
        <w:spacing w:before="450" w:after="450" w:line="312" w:lineRule="auto"/>
      </w:pPr>
      <w:r>
        <w:rPr>
          <w:rFonts w:ascii="宋体" w:hAnsi="宋体" w:eastAsia="宋体" w:cs="宋体"/>
          <w:color w:val="000"/>
          <w:sz w:val="28"/>
          <w:szCs w:val="28"/>
        </w:rPr>
        <w:t xml:space="preserve">5.段考制度创新。由于高二分科，我校实行分层教学，今年段考实行文理分别负责，重点班和次重点班、普通班的分别考试。对重点班要加深难度，拓展宽度，争取在高二使学生的数学能力有较大的提升。其他班级要夯实基础，实现会考新的突破，为高二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最新高中数学老师工作总结篇4</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最新高中数学老师工作总结篇5</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本人这学期担任高三年(6)(7)班数学教学工作。这一学期中我们在高三备课组在组长带领下，能发挥群众智慧，共同协作，努力提高班级的数学成绩。现将自己本学期教学工作总结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(1)我能认真翻阅超多资料，备好每节课，注意所选题目的典型性和层次性，该不讲的就不讲，重点要讲的必须讲透。努力探索每节课适用的教法，优化课堂。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(3)备课组统一练习，总复习过程中坚持做一周三次选取填空专练，两次综合练习。因自己所教班级是平行班，因此更注重学生基础知识的训练及兴趣的培养，因此对练习有针对性地进行删减。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(6)自身做超多习题，提高自己的专业水平。取精华，去糟粕，反馈给学生，让学生学得有效率。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用心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潜力。如选取填空要寻求合理简捷的途径，对解答题要规范作答，努力做到“会而对，对而全”。并指导学生的答题顺序及考场上的心理调节，帮忙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2025-06-18T02:03:29+08:00</dcterms:created>
  <dcterms:modified xsi:type="dcterms:W3CDTF">2025-06-18T02:03:29+08:00</dcterms:modified>
</cp:coreProperties>
</file>

<file path=docProps/custom.xml><?xml version="1.0" encoding="utf-8"?>
<Properties xmlns="http://schemas.openxmlformats.org/officeDocument/2006/custom-properties" xmlns:vt="http://schemas.openxmlformats.org/officeDocument/2006/docPropsVTypes"/>
</file>