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开展乡村振兴工作总结汇报范文(通用3篇)</w:t>
      </w:r>
      <w:bookmarkEnd w:id="1"/>
    </w:p>
    <w:p>
      <w:pPr>
        <w:jc w:val="center"/>
        <w:spacing w:before="0" w:after="450"/>
      </w:pPr>
      <w:r>
        <w:rPr>
          <w:rFonts w:ascii="Arial" w:hAnsi="Arial" w:eastAsia="Arial" w:cs="Arial"/>
          <w:color w:val="999999"/>
          <w:sz w:val="20"/>
          <w:szCs w:val="20"/>
        </w:rPr>
        <w:t xml:space="preserve">来源：网络  作者：星海浩瀚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开展乡村振兴工作总结汇报范文(通用3篇)，仅供参考，大家一起来...</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开展乡村振兴工作总结汇报范文(通用3篇)，仅供参考，大家一起来看看吧。[_TAG_h2]第一篇: 开展乡村振兴工作总结汇报</w:t>
      </w:r>
    </w:p>
    <w:p>
      <w:pPr>
        <w:ind w:left="0" w:right="0" w:firstLine="560"/>
        <w:spacing w:before="450" w:after="450" w:line="312" w:lineRule="auto"/>
      </w:pPr>
      <w:r>
        <w:rPr>
          <w:rFonts w:ascii="宋体" w:hAnsi="宋体" w:eastAsia="宋体" w:cs="宋体"/>
          <w:color w:val="000"/>
          <w:sz w:val="28"/>
          <w:szCs w:val="28"/>
        </w:rPr>
        <w:t xml:space="preserve">　　为切实加快推进乡村振兴战略，按照相关文件要求，切实做好农村最低生活保障兜底、临时救助工作等工作，为顺利实施乡村振兴战略做好基础民生保障工作。现将乡村振兴工作总结及20_年工作计划工作情况总结如下：</w:t>
      </w:r>
    </w:p>
    <w:p>
      <w:pPr>
        <w:ind w:left="0" w:right="0" w:firstLine="560"/>
        <w:spacing w:before="450" w:after="450" w:line="312" w:lineRule="auto"/>
      </w:pPr>
      <w:r>
        <w:rPr>
          <w:rFonts w:ascii="宋体" w:hAnsi="宋体" w:eastAsia="宋体" w:cs="宋体"/>
          <w:color w:val="000"/>
          <w:sz w:val="28"/>
          <w:szCs w:val="28"/>
        </w:rPr>
        <w:t xml:space="preserve">　　&gt;一、20_年工作开展情况</w:t>
      </w:r>
    </w:p>
    <w:p>
      <w:pPr>
        <w:ind w:left="0" w:right="0" w:firstLine="560"/>
        <w:spacing w:before="450" w:after="450" w:line="312" w:lineRule="auto"/>
      </w:pPr>
      <w:r>
        <w:rPr>
          <w:rFonts w:ascii="宋体" w:hAnsi="宋体" w:eastAsia="宋体" w:cs="宋体"/>
          <w:color w:val="000"/>
          <w:sz w:val="28"/>
          <w:szCs w:val="28"/>
        </w:rPr>
        <w:t xml:space="preserve">　　(一)农村低保保障</w:t>
      </w:r>
    </w:p>
    <w:p>
      <w:pPr>
        <w:ind w:left="0" w:right="0" w:firstLine="560"/>
        <w:spacing w:before="450" w:after="450" w:line="312" w:lineRule="auto"/>
      </w:pPr>
      <w:r>
        <w:rPr>
          <w:rFonts w:ascii="宋体" w:hAnsi="宋体" w:eastAsia="宋体" w:cs="宋体"/>
          <w:color w:val="000"/>
          <w:sz w:val="28"/>
          <w:szCs w:val="28"/>
        </w:rPr>
        <w:t xml:space="preserve">　　一是全面加强农村低保专项治理。年初，按照省民政厅关于印发《全国农村低保专项治理方案》、市民政局关于印发《全市农村低保专项治理方案》要求，我市及时印发《市农村低保专项治理方案的通知》，并及时召开专项治理动员会和政策培训会，大力排查整治农村低保领域的各类不正之风和违规行为，进一步提高全市农村低保规范化管理水平，切实加强农村低保工作作风建设。二是严格落实动态管理。按月及时将符合条件的农村困难对象纳入困难群众兜底保障范围，把因病、因残及其他临时困难返贫的建档立卡贫困家庭作为重点，实现了“应扶尽扶、应保尽保、动态管理”。每月保障金按时通过一卡通发放平台发放到位。三是及时上调保障标准。根据上级文件要求及时制定《市民政局市发展和改革委员会市财政局市统计局关于调整全市城乡最低生活保障标准的通知》，将我市农村居民最低生活保障标准由每人每月380元调整为每人每月430元，调整后的标准从20_年7月1日起执行，更好保障困难群众基本生活。截至20_年12月，我市在册农村低保保障对象3241户，5444人，其中纳入农村低保保障范围的建档立卡扶贫对象3660人，占全部农村低保人数的67.23%。全年农村低保保障金累计发放66848人次、1635.68万元，其中为建档立卡扶贫对象发放保障金1000余万元，切实发挥了农村低保兜底保障作用。</w:t>
      </w:r>
    </w:p>
    <w:p>
      <w:pPr>
        <w:ind w:left="0" w:right="0" w:firstLine="560"/>
        <w:spacing w:before="450" w:after="450" w:line="312" w:lineRule="auto"/>
      </w:pPr>
      <w:r>
        <w:rPr>
          <w:rFonts w:ascii="宋体" w:hAnsi="宋体" w:eastAsia="宋体" w:cs="宋体"/>
          <w:color w:val="000"/>
          <w:sz w:val="28"/>
          <w:szCs w:val="28"/>
        </w:rPr>
        <w:t xml:space="preserve">　　(二)临时救助。</w:t>
      </w:r>
    </w:p>
    <w:p>
      <w:pPr>
        <w:ind w:left="0" w:right="0" w:firstLine="560"/>
        <w:spacing w:before="450" w:after="450" w:line="312" w:lineRule="auto"/>
      </w:pPr>
      <w:r>
        <w:rPr>
          <w:rFonts w:ascii="宋体" w:hAnsi="宋体" w:eastAsia="宋体" w:cs="宋体"/>
          <w:color w:val="000"/>
          <w:sz w:val="28"/>
          <w:szCs w:val="28"/>
        </w:rPr>
        <w:t xml:space="preserve">　　为切实提高临时救助效率，我市于202_年建立了临时救助备用金制度，截至目前分3批共下拨93万元临时救助备用金到各镇街道，启动紧急程序和人均救助金额不超过500元的由各镇街道动用备用金及时救助。人均救助金额超过500元的由按月及时审批，通过一卡通发放平台及时发放救助资金。截至目前，20_年共审批临时救助291户次，支出临时救助金99.92万元，户均救助达3434元;其中救助农村户籍165户次，支出农村户籍临时救助金4.69万元。为切实提高临时救助效率，我市建立了临时救助备用金制度，20_年分两批共拨付给各镇街备用金31万元，确保各镇街有充足的备用金及时救助基本生活陷入困难的困难家庭，20_年累计支出临时救助金130.92万元。</w:t>
      </w:r>
    </w:p>
    <w:p>
      <w:pPr>
        <w:ind w:left="0" w:right="0" w:firstLine="560"/>
        <w:spacing w:before="450" w:after="450" w:line="312" w:lineRule="auto"/>
      </w:pPr>
      <w:r>
        <w:rPr>
          <w:rFonts w:ascii="宋体" w:hAnsi="宋体" w:eastAsia="宋体" w:cs="宋体"/>
          <w:color w:val="000"/>
          <w:sz w:val="28"/>
          <w:szCs w:val="28"/>
        </w:rPr>
        <w:t xml:space="preserve">　　(三)农村特困人员。</w:t>
      </w:r>
    </w:p>
    <w:p>
      <w:pPr>
        <w:ind w:left="0" w:right="0" w:firstLine="560"/>
        <w:spacing w:before="450" w:after="450" w:line="312" w:lineRule="auto"/>
      </w:pPr>
      <w:r>
        <w:rPr>
          <w:rFonts w:ascii="宋体" w:hAnsi="宋体" w:eastAsia="宋体" w:cs="宋体"/>
          <w:color w:val="000"/>
          <w:sz w:val="28"/>
          <w:szCs w:val="28"/>
        </w:rPr>
        <w:t xml:space="preserve">　　20_年1-12月，我市发放农村特困供养金1.175万人次，共计金额621.1632万元。为了加强对困难群众的救助力度，切实困难群众的基本生活，我市农村特困人员供养金标准于202_年10月起农村分散特困人员供养金标准由原来的400元/人/月调整为500元/人/月，20_年7月1日起农村特困人员供养金标准由原来的500元/人/月调整为559元/人/月，农村特困人员实行动态化管理，已全部按照应保尽保的要求，纳入保障范围，特困供养金也准确及时的发放到位。</w:t>
      </w:r>
    </w:p>
    <w:p>
      <w:pPr>
        <w:ind w:left="0" w:right="0" w:firstLine="560"/>
        <w:spacing w:before="450" w:after="450" w:line="312" w:lineRule="auto"/>
      </w:pPr>
      <w:r>
        <w:rPr>
          <w:rFonts w:ascii="宋体" w:hAnsi="宋体" w:eastAsia="宋体" w:cs="宋体"/>
          <w:color w:val="000"/>
          <w:sz w:val="28"/>
          <w:szCs w:val="28"/>
        </w:rPr>
        <w:t xml:space="preserve">　　&gt;二、20_年工作计划</w:t>
      </w:r>
    </w:p>
    <w:p>
      <w:pPr>
        <w:ind w:left="0" w:right="0" w:firstLine="560"/>
        <w:spacing w:before="450" w:after="450" w:line="312" w:lineRule="auto"/>
      </w:pPr>
      <w:r>
        <w:rPr>
          <w:rFonts w:ascii="宋体" w:hAnsi="宋体" w:eastAsia="宋体" w:cs="宋体"/>
          <w:color w:val="000"/>
          <w:sz w:val="28"/>
          <w:szCs w:val="28"/>
        </w:rPr>
        <w:t xml:space="preserve">　　(一)继续严格执行农村低保、临时救助“应保尽保、应救尽救”原则，切实加强主动发现机制，织密救助网络，兜实民生底线，服务疫情常态化防控大局。将符合条件的困难群众包括受疫情和自然灾害等原因致贫返贫的群体按规定程序及时纳入农村低保或临时救助保障范围，科学合理确定救助资金额度，切实做到救助对象精准认定、救助额度科学确定、救助资金及时安全准确发放。继续执行好临时救助备用金制度，指导各镇街通过运用临时救助备用金的方式积极开展先行救助，切实提高临时救助及时性和救助效率。</w:t>
      </w:r>
    </w:p>
    <w:p>
      <w:pPr>
        <w:ind w:left="0" w:right="0" w:firstLine="560"/>
        <w:spacing w:before="450" w:after="450" w:line="312" w:lineRule="auto"/>
      </w:pPr>
      <w:r>
        <w:rPr>
          <w:rFonts w:ascii="宋体" w:hAnsi="宋体" w:eastAsia="宋体" w:cs="宋体"/>
          <w:color w:val="000"/>
          <w:sz w:val="28"/>
          <w:szCs w:val="28"/>
        </w:rPr>
        <w:t xml:space="preserve">　　(二)扎实推进社会救助兜底脱贫行动，坚持“脱贫不脱政策”，对已脱贫且家庭人均收入超过低保标准的建档立卡扶贫对象，按实际情况给予不超过12个月的渐退期。密切关注已脱贫人群中收入不稳定、增收能力弱、返贫风险较高的群体及低保边缘群体，符合条件的及时给于救助，确保兜底保障“不漏一户、不落一人”。</w:t>
      </w:r>
    </w:p>
    <w:p>
      <w:pPr>
        <w:ind w:left="0" w:right="0" w:firstLine="560"/>
        <w:spacing w:before="450" w:after="450" w:line="312" w:lineRule="auto"/>
      </w:pPr>
      <w:r>
        <w:rPr>
          <w:rFonts w:ascii="宋体" w:hAnsi="宋体" w:eastAsia="宋体" w:cs="宋体"/>
          <w:color w:val="000"/>
          <w:sz w:val="28"/>
          <w:szCs w:val="28"/>
        </w:rPr>
        <w:t xml:space="preserve">　　(三)积极做好相关配合协调工作。此外我市将充分发挥区位优势，积极主动密切同青白江区沟通协作，做好成德同城化先行融合区发展战略下的社会救助融合发展工作。</w:t>
      </w:r>
    </w:p>
    <w:p>
      <w:pPr>
        <w:ind w:left="0" w:right="0" w:firstLine="560"/>
        <w:spacing w:before="450" w:after="450" w:line="312" w:lineRule="auto"/>
      </w:pPr>
      <w:r>
        <w:rPr>
          <w:rFonts w:ascii="宋体" w:hAnsi="宋体" w:eastAsia="宋体" w:cs="宋体"/>
          <w:color w:val="000"/>
          <w:sz w:val="28"/>
          <w:szCs w:val="28"/>
        </w:rPr>
        <w:t xml:space="preserve">　　(四)继续严格按照上级文件要求做好困难群众救助工作，对农村特困供养人员实行月动态化管理，同时也会根据上级相关文件的要求及时做好困难群众救助工作的调整，保障好困难群众的生活。</w:t>
      </w:r>
    </w:p>
    <w:p>
      <w:pPr>
        <w:ind w:left="0" w:right="0" w:firstLine="560"/>
        <w:spacing w:before="450" w:after="450" w:line="312" w:lineRule="auto"/>
      </w:pPr>
      <w:r>
        <w:rPr>
          <w:rFonts w:ascii="黑体" w:hAnsi="黑体" w:eastAsia="黑体" w:cs="黑体"/>
          <w:color w:val="000000"/>
          <w:sz w:val="36"/>
          <w:szCs w:val="36"/>
          <w:b w:val="1"/>
          <w:bCs w:val="1"/>
        </w:rPr>
        <w:t xml:space="preserve">第二篇: 开展乡村振兴工作总结汇报</w:t>
      </w:r>
    </w:p>
    <w:p>
      <w:pPr>
        <w:ind w:left="0" w:right="0" w:firstLine="560"/>
        <w:spacing w:before="450" w:after="450" w:line="312" w:lineRule="auto"/>
      </w:pPr>
      <w:r>
        <w:rPr>
          <w:rFonts w:ascii="宋体" w:hAnsi="宋体" w:eastAsia="宋体" w:cs="宋体"/>
          <w:color w:val="000"/>
          <w:sz w:val="28"/>
          <w:szCs w:val="28"/>
        </w:rPr>
        <w:t xml:space="preserve">　　为认真贯彻落实市、县的决策部署，按照“生产发展、生活宽裕、乡风文明、村容整洁、管理民主”的总体要求，扎实推进社会主义新农村建设。现结合我乡实际，制定美丽乡村建设工程实施方案如下：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全面贯彻落实科学发展观，以农业增效、农民增收、农村增美为核心，以深化和提升农村环境卫生整治工程和现代农村社区建设为载体，着力推进“农村生态经济体系、生态人居体系、生态文化体系、生态环境体系”等四大体系建设，带动城乡经济一体化快速发展，整体提升新农村建设水平。</w:t>
      </w:r>
    </w:p>
    <w:p>
      <w:pPr>
        <w:ind w:left="0" w:right="0" w:firstLine="560"/>
        <w:spacing w:before="450" w:after="450" w:line="312" w:lineRule="auto"/>
      </w:pPr>
      <w:r>
        <w:rPr>
          <w:rFonts w:ascii="宋体" w:hAnsi="宋体" w:eastAsia="宋体" w:cs="宋体"/>
          <w:color w:val="000"/>
          <w:sz w:val="28"/>
          <w:szCs w:val="28"/>
        </w:rPr>
        <w:t xml:space="preserve">　　&gt;二、目标任务</w:t>
      </w:r>
    </w:p>
    <w:p>
      <w:pPr>
        <w:ind w:left="0" w:right="0" w:firstLine="560"/>
        <w:spacing w:before="450" w:after="450" w:line="312" w:lineRule="auto"/>
      </w:pPr>
      <w:r>
        <w:rPr>
          <w:rFonts w:ascii="宋体" w:hAnsi="宋体" w:eastAsia="宋体" w:cs="宋体"/>
          <w:color w:val="000"/>
          <w:sz w:val="28"/>
          <w:szCs w:val="28"/>
        </w:rPr>
        <w:t xml:space="preserve">　　按照乡总体规划，各示范村结合自身的区位优势、产业特点、人文资源、经济发展水平，按照“重点推进、打造精品”的要求，从抓点连线到成片，扎实推进美丽乡村建设。20XX年重点建设余庄村示范村，成为生态经济发展、村容村貌整洁、生态环境优美、资源节约利用、公共服务健全、生态文化繁荣的美丽乡村，建设成为“宜居、宜业、宜游”的社会主义新农村。</w:t>
      </w:r>
    </w:p>
    <w:p>
      <w:pPr>
        <w:ind w:left="0" w:right="0" w:firstLine="560"/>
        <w:spacing w:before="450" w:after="450" w:line="312" w:lineRule="auto"/>
      </w:pPr>
      <w:r>
        <w:rPr>
          <w:rFonts w:ascii="宋体" w:hAnsi="宋体" w:eastAsia="宋体" w:cs="宋体"/>
          <w:color w:val="000"/>
          <w:sz w:val="28"/>
          <w:szCs w:val="28"/>
        </w:rPr>
        <w:t xml:space="preserve">　　&gt;三、建设内容</w:t>
      </w:r>
    </w:p>
    <w:p>
      <w:pPr>
        <w:ind w:left="0" w:right="0" w:firstLine="560"/>
        <w:spacing w:before="450" w:after="450" w:line="312" w:lineRule="auto"/>
      </w:pPr>
      <w:r>
        <w:rPr>
          <w:rFonts w:ascii="宋体" w:hAnsi="宋体" w:eastAsia="宋体" w:cs="宋体"/>
          <w:color w:val="000"/>
          <w:sz w:val="28"/>
          <w:szCs w:val="28"/>
        </w:rPr>
        <w:t xml:space="preserve">　　1、积极实施“农村生态经济推进工程”。一是培育一个以上无公害农产品、发展“一村一品”面积500亩以上;推广测土配方施肥90%以上;示范点推行畜禽生态养殖模式，畜禽养殖污染治理达80%以上。二是示范村加大农家乐的培育力度，规范和提升农家乐特色点的经营管理水平，培育农家乐经营户1-2户;农家乐经营户生活污水治理率达到100%。农家乐集中村要按照村域统一处理模式，开展生活污水治理工作，所有经营户要全面推行油烟净化处理设备。</w:t>
      </w:r>
    </w:p>
    <w:p>
      <w:pPr>
        <w:ind w:left="0" w:right="0" w:firstLine="560"/>
        <w:spacing w:before="450" w:after="450" w:line="312" w:lineRule="auto"/>
      </w:pPr>
      <w:r>
        <w:rPr>
          <w:rFonts w:ascii="宋体" w:hAnsi="宋体" w:eastAsia="宋体" w:cs="宋体"/>
          <w:color w:val="000"/>
          <w:sz w:val="28"/>
          <w:szCs w:val="28"/>
        </w:rPr>
        <w:t xml:space="preserve">　　2、积极实施“农村生态人居环境建设工程”。一是推进农村人口集聚，完成中心村培育建设年度任务，鼓励高层平面式安置，推进农民新村建设，结合农村土地综合整治，采取村庄整理、建新拆旧、适当给予经济补偿等办法，推动自然村落整合和农村居民点缩减，提高农村人口集中居住和农村土地节约集约使用的水平，集中居住农户达到100户以上。二是推进民居房改造，完成示范村住房改造3户，积极开展农村宅基地清理工作，盘活农村闲置住宅、废弃住宅;大力整治私搭乱建住宅等，鼓励农户利用空闲地、荒地荒坡建房，鼓励村级组织盘活利用存量建设用地开展新农村建设。三是推进农村节能节材，畜禽养殖场(户)沼气利用技术普遍推广，农村路灯太阳能供电、太阳能热水器等太阳能综合利用进村入户。四是推进基础设施配套，推进农村联网道路、农村水利基础设施建设，加强中小河流治理、病险水库除险加固、农村饮水安全、泵站和中低产田改造等工程建设;加强农田水利基本建设，大力开展塘坝扩挖、沟河清淤等工程建设。按照农村新社区的要求，统筹建设农村社区公共服务中心，健全农村文化、体育、卫生、培训、托老、通讯等公共服务。</w:t>
      </w:r>
    </w:p>
    <w:p>
      <w:pPr>
        <w:ind w:left="0" w:right="0" w:firstLine="560"/>
        <w:spacing w:before="450" w:after="450" w:line="312" w:lineRule="auto"/>
      </w:pPr>
      <w:r>
        <w:rPr>
          <w:rFonts w:ascii="宋体" w:hAnsi="宋体" w:eastAsia="宋体" w:cs="宋体"/>
          <w:color w:val="000"/>
          <w:sz w:val="28"/>
          <w:szCs w:val="28"/>
        </w:rPr>
        <w:t xml:space="preserve">　　3、积极实施“农村生态文化培育工程”。一是开展宣传教育，把提高农民群众生态文明素养作为深化文明乡镇、文明村、文明家庭等文明创建活动的重要内容，开辟生态文明橱窗等生态文化阵地，运用村级文化教育场所，开展形式多样、内容丰富的生态文明知识的宣传、培训活动，形成农村生态文明新风尚。二是转变生活方式，开展绿色家庭评比等群众性生态文明创建活动，引导农民倡导积极健康的精神文化生活。三是促进乡村社会和谐。坚持美丽乡村建设与基层组织建设并重，加强农村社会和谐化管理，全面推行“村民理事会”等基层经验，调节农村多种利益关系，有序引导农民合理诉求，有效化解农村各类矛盾纠纷，确保农村社会和谐稳定。</w:t>
      </w:r>
    </w:p>
    <w:p>
      <w:pPr>
        <w:ind w:left="0" w:right="0" w:firstLine="560"/>
        <w:spacing w:before="450" w:after="450" w:line="312" w:lineRule="auto"/>
      </w:pPr>
      <w:r>
        <w:rPr>
          <w:rFonts w:ascii="宋体" w:hAnsi="宋体" w:eastAsia="宋体" w:cs="宋体"/>
          <w:color w:val="000"/>
          <w:sz w:val="28"/>
          <w:szCs w:val="28"/>
        </w:rPr>
        <w:t xml:space="preserve">　　4、积极实施“农村生态环境提升工程”。一是建设农村环保设施，开展垃圾处理、污水治理、卫生改厕、村道硬化等项目建设，推进村庄环境综合整治，整治覆盖面要占全村的70%以上，其中垃圾收集要全域覆盖。二是推进连线成片整治，按照“多村统一规划、联合整治、城乡联动、区域一体化建设”的要求，编制农村区域性路网、林网、管网、垃圾收集处理网、污水治理网的一体化建设规划，分步开展沿路、沿河、沿库区、沿景区的环境综合整治，点线面结合，共同推进基础设施的配套建设，串点成线、连线成片，打造一批各具特色的美丽乡村风景线。三是开展村庄绿化美化，围绕改善农村环境的生态质量和景观面貌，协助开展村庄绿化，形成道路河道乔木林、房前屋后果木林、公园绿地休憩林、村庄周围护村林的村庄绿化格局。加大农村景观林行动的力度，村庄绿化率平均值达到20%以上。</w:t>
      </w:r>
    </w:p>
    <w:p>
      <w:pPr>
        <w:ind w:left="0" w:right="0" w:firstLine="560"/>
        <w:spacing w:before="450" w:after="450" w:line="312" w:lineRule="auto"/>
      </w:pPr>
      <w:r>
        <w:rPr>
          <w:rFonts w:ascii="宋体" w:hAnsi="宋体" w:eastAsia="宋体" w:cs="宋体"/>
          <w:color w:val="000"/>
          <w:sz w:val="28"/>
          <w:szCs w:val="28"/>
        </w:rPr>
        <w:t xml:space="preserve">　　&gt;四、工作措施</w:t>
      </w:r>
    </w:p>
    <w:p>
      <w:pPr>
        <w:ind w:left="0" w:right="0" w:firstLine="560"/>
        <w:spacing w:before="450" w:after="450" w:line="312" w:lineRule="auto"/>
      </w:pPr>
      <w:r>
        <w:rPr>
          <w:rFonts w:ascii="宋体" w:hAnsi="宋体" w:eastAsia="宋体" w:cs="宋体"/>
          <w:color w:val="000"/>
          <w:sz w:val="28"/>
          <w:szCs w:val="28"/>
        </w:rPr>
        <w:t xml:space="preserve">　　1、加强组织领导。成立新农村建设工作领导小组，新农村建设工作领导小组办公室负责组织实施，每季度召开协调会，落实工作措施，通报工作情况。要在项目安排、财力分配、组织管理、公共服务等方面优先保证美丽乡村建设的需要;要建立健全责任体系，明确责任主体，层层落实责任单位和责任人，确保工作到岗、责任到人，形成党政领导重点联系、综合部门统筹协调、主管部门具体指导的整体推进格局。</w:t>
      </w:r>
    </w:p>
    <w:p>
      <w:pPr>
        <w:ind w:left="0" w:right="0" w:firstLine="560"/>
        <w:spacing w:before="450" w:after="450" w:line="312" w:lineRule="auto"/>
      </w:pPr>
      <w:r>
        <w:rPr>
          <w:rFonts w:ascii="宋体" w:hAnsi="宋体" w:eastAsia="宋体" w:cs="宋体"/>
          <w:color w:val="000"/>
          <w:sz w:val="28"/>
          <w:szCs w:val="28"/>
        </w:rPr>
        <w:t xml:space="preserve">　　2、健全工作机制。一是建立“政府主导、农民主体、社会参与”的投入机制。 美丽乡村建设要充分体现政府积极主导、群众自主参与、社会多方支持的共建共享原则。设立美丽乡村建设专项资金，用于美丽乡村的创建工作。乡财政逐年增加对美丽乡村建设的投入力度，并通过村级集体经济的壮大、农民收入的提升，提高农民参与的积极性和可能性。二是建立“整体规划、资源统筹、分步实施”的建设机制。要高起点、高标准制定美丽乡村建设的整体规划，根据“既有个性亮点、又有区域特色”的规划原则，依据我乡的地域特点和产业分布，以“产业发展”规划、“交通发展”规划、“环境保护”规划为重点，编制具有本地特色的“美丽乡村”整体规划。要整合现有的各类资源，向重点村、重点镇乡、示范带集中投入，逐步扩大建设面、提高精品率，有序推进，亮点连线成片，逐步实现美丽乡村的全覆盖。三是建立“产业优先、一村一品、打造精品”的发展机制。 美丽乡村建设的最终目标是通过农村经济社会的发展实现城乡一体化，实现广大农村的全面发展和农村群众的共同富裕。工作关键点和难点是农村产业的发展，因此要把农村产业发展作为美丽乡村规划和建设的出发点和着力点。要根据宜工则工、宜农则农、宜商则商、宜游则游的原则，对农村产业发展进行规划，发展区域特色产业，打造精品产业，全面提升产业层次。</w:t>
      </w:r>
    </w:p>
    <w:p>
      <w:pPr>
        <w:ind w:left="0" w:right="0" w:firstLine="560"/>
        <w:spacing w:before="450" w:after="450" w:line="312" w:lineRule="auto"/>
      </w:pPr>
      <w:r>
        <w:rPr>
          <w:rFonts w:ascii="宋体" w:hAnsi="宋体" w:eastAsia="宋体" w:cs="宋体"/>
          <w:color w:val="000"/>
          <w:sz w:val="28"/>
          <w:szCs w:val="28"/>
        </w:rPr>
        <w:t xml:space="preserve">　　3、加强宣传引导。要采取多种形式，广泛深入宣传美丽乡村建设的重要意义，及时发现和总结推广好思路、好经验、好典型，营造浓厚氛围，形成整体合力。要发动社会力量广泛参与，支持和鼓励民间资本和社会资金参与美丽乡村建设;强化信息服务，发展共建共享的农业信息综合应用平台，建立从基地建设到产品流通到旅游服务等多环节全覆盖的网络管理体系，及时收集发布供求信息。</w:t>
      </w:r>
    </w:p>
    <w:p>
      <w:pPr>
        <w:ind w:left="0" w:right="0" w:firstLine="560"/>
        <w:spacing w:before="450" w:after="450" w:line="312" w:lineRule="auto"/>
      </w:pPr>
      <w:r>
        <w:rPr>
          <w:rFonts w:ascii="宋体" w:hAnsi="宋体" w:eastAsia="宋体" w:cs="宋体"/>
          <w:color w:val="000"/>
          <w:sz w:val="28"/>
          <w:szCs w:val="28"/>
        </w:rPr>
        <w:t xml:space="preserve">　　4、加强监督考核。把美好乡村建设工作的成效作为考核领导班子、领导干部工作实绩的重要内容。制定“美好乡村”建设工作考核办法，细化考核指标，使各项工作目标具体化和责任化。建立健全督查制度，开展定期与不定期的督查。年终由领导组组织相关部门进行考核验收，兑现奖补资金。对“美好乡村”建设工作中作出显著成绩的先进村和先进个人进行表彰奖励。</w:t>
      </w:r>
    </w:p>
    <w:p>
      <w:pPr>
        <w:ind w:left="0" w:right="0" w:firstLine="560"/>
        <w:spacing w:before="450" w:after="450" w:line="312" w:lineRule="auto"/>
      </w:pPr>
      <w:r>
        <w:rPr>
          <w:rFonts w:ascii="黑体" w:hAnsi="黑体" w:eastAsia="黑体" w:cs="黑体"/>
          <w:color w:val="000000"/>
          <w:sz w:val="36"/>
          <w:szCs w:val="36"/>
          <w:b w:val="1"/>
          <w:bCs w:val="1"/>
        </w:rPr>
        <w:t xml:space="preserve">第三篇: 开展乡村振兴工作总结汇报</w:t>
      </w:r>
    </w:p>
    <w:p>
      <w:pPr>
        <w:ind w:left="0" w:right="0" w:firstLine="560"/>
        <w:spacing w:before="450" w:after="450" w:line="312" w:lineRule="auto"/>
      </w:pPr>
      <w:r>
        <w:rPr>
          <w:rFonts w:ascii="宋体" w:hAnsi="宋体" w:eastAsia="宋体" w:cs="宋体"/>
          <w:color w:val="000"/>
          <w:sz w:val="28"/>
          <w:szCs w:val="28"/>
        </w:rPr>
        <w:t xml:space="preserve">　　今年来，我局深入贯彻落实州委、州政府、县农办印发的关于实施乡村振兴战略的一系列文件精神，认真履职、务实运作，在巩固农村基层政权、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　　&gt;一、工作进展情况</w:t>
      </w:r>
    </w:p>
    <w:p>
      <w:pPr>
        <w:ind w:left="0" w:right="0" w:firstLine="560"/>
        <w:spacing w:before="450" w:after="450" w:line="312" w:lineRule="auto"/>
      </w:pPr>
      <w:r>
        <w:rPr>
          <w:rFonts w:ascii="宋体" w:hAnsi="宋体" w:eastAsia="宋体" w:cs="宋体"/>
          <w:color w:val="000"/>
          <w:sz w:val="28"/>
          <w:szCs w:val="28"/>
        </w:rPr>
        <w:t xml:space="preserve">　　(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__年村级组织换届选举工作，对基层党组织实行分类动态管理，加大先进村级党组织的培育和软弱涣散党组织的整顿力度，积极创建“五好”党组织，推进农村基层党建工作全面进步、全面过硬。结合20__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　　(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763.45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58.8万元，20__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　　&gt;二、下一步工作计划</w:t>
      </w:r>
    </w:p>
    <w:p>
      <w:pPr>
        <w:ind w:left="0" w:right="0" w:firstLine="560"/>
        <w:spacing w:before="450" w:after="450" w:line="312" w:lineRule="auto"/>
      </w:pPr>
      <w:r>
        <w:rPr>
          <w:rFonts w:ascii="宋体" w:hAnsi="宋体" w:eastAsia="宋体" w:cs="宋体"/>
          <w:color w:val="000"/>
          <w:sz w:val="28"/>
          <w:szCs w:val="28"/>
        </w:rPr>
        <w:t xml:space="preserve">　　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w:t>
      </w:r>
    </w:p>
    <w:p>
      <w:pPr>
        <w:ind w:left="0" w:right="0" w:firstLine="560"/>
        <w:spacing w:before="450" w:after="450" w:line="312" w:lineRule="auto"/>
      </w:pPr>
      <w:r>
        <w:rPr>
          <w:rFonts w:ascii="宋体" w:hAnsi="宋体" w:eastAsia="宋体" w:cs="宋体"/>
          <w:color w:val="000"/>
          <w:sz w:val="28"/>
          <w:szCs w:val="28"/>
        </w:rPr>
        <w:t xml:space="preserve">　　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　　3.构建多层次农村养老保障体系，加快老龄事业发展。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2025-05-02T08:08:30+08:00</dcterms:created>
  <dcterms:modified xsi:type="dcterms:W3CDTF">2025-05-02T08:08:30+08:00</dcterms:modified>
</cp:coreProperties>
</file>

<file path=docProps/custom.xml><?xml version="1.0" encoding="utf-8"?>
<Properties xmlns="http://schemas.openxmlformats.org/officeDocument/2006/custom-properties" xmlns:vt="http://schemas.openxmlformats.org/officeDocument/2006/docPropsVTypes"/>
</file>