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政法工作总结主题教育(优选3篇)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法工作总结主题教育1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政法工作总结主题教育1</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政法工作总结主题教育2</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xxxx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政法工作总结主题教育3</w:t>
      </w:r>
    </w:p>
    <w:p>
      <w:pPr>
        <w:ind w:left="0" w:right="0" w:firstLine="560"/>
        <w:spacing w:before="450" w:after="450" w:line="312" w:lineRule="auto"/>
      </w:pPr>
      <w:r>
        <w:rPr>
          <w:rFonts w:ascii="宋体" w:hAnsi="宋体" w:eastAsia="宋体" w:cs="宋体"/>
          <w:color w:val="000"/>
          <w:sz w:val="28"/>
          <w:szCs w:val="28"/>
        </w:rPr>
        <w:t xml:space="preserve">健全民情恳谈机制构建和谐平安新______镇位于县城东南部，地处赣、浙、闽三省交界处，距玉山县城18公里。境内交通便利，二级公路“玉占线”穿境而过。镇域面积平方公里，镇内环境优美，民风纯朴，社会和谐。全镇共有人口万，辖10个村委会，3个社区居委会。全镇共有学校三座（即___中学、官溪中学，___中心小学）。新一届党委、政府继续以维护社会稳定、建设平安和谐___为己任，严格按照“党委领导、政府负责、社会协调、公众参与”的要求，紧紧围绕“社会更加稳定、家庭更加和睦、治安更加良好、群众更加安康”的总体创建目标，以健全民情恳谈机制为切入点，狠抓社会治安综合治理的打击、防范、建设、教育、管理、改造等各项措施的落实，深入开展和谐平安创建活动，主要体现在以下四个方面。一、咬定一个目标。即确保全年不发生影响较大的社会稳定案件和事件。坚持一手抓发展，一手抓稳定，把维护社会稳定与发展乡镇经济放在同等重要位置列入党委、政府的议事日程。几年来，我镇都没有发生影响较大的社会稳定案件和事件。由于紧紧咬定这一根本目标不放松，全年没有发生影响较大的社会稳定案件和事件，全年无刑事案件，确保了一方平安。良好的社会稳定局面，有力地促进了全镇经济的大发展。一年来，共引进招商引资企业11家，合同资金亿元，到位资金5000余万元，其中7家企业已经竣工投产。二、建好二个“室”。一是综治室。乡镇综治工作的重点是基础建设，根据《上饶市社会治安综合治理基层基础建设规范化标准》的要求，今年，向各村和社区印发了《社会治安综合治理工作村级（社区）基础建设规范化标准》，村委会和社区的综治室建设进一步规范，规范化建设的村级综治室由去年的7个增至12个，实现有村部的村综治室全部达标。村民小组明确治安信息员和综治中心户，实现村内村外联动防范。为进一步健全民情恳谈机制，抓好基层综治维稳网络建设，维护社会稳定，构建和谐平定新___，镇党委把基层综治组织队伍（调委会、治保会、信息联络员、综治_、综治中心户长）和基层群防群治五支队伍（治安巡防队、综治_、治安信息员、治安志愿者、帮教小组）全部纳入民情恳谈两支队伍管理，全镇现有民情恳谈员170名，民情信息员460名，其中村（居）民理事会13个106人，调委会13个53人，治保会13个52人。通过民情恳谈两支队伍，使创建活动有序开展，创建工作深入民心。据统计，一年来解答群众各种政策咨询700多人次，为民办实事520余件，排查各类矛盾60余起，调处大小纠纷18起，调处率100%，调处成功率100%。三个学校（二个中学和一个中心小学）按上级精神要求，在今年8月份，建起了校综治室，进行规范化管理和操作。二是社区警务室。原官溪乡撤消后，边际治安环境相对较为复杂，治安任务相对较重。从这一实际出发，___公安派出所及时调整警力配置，率先在官溪社区居委会建起了警务室，实现公安干警服务工作进社区。落实人员、场所、经费，开展群众咨询和求助、出租房屋和暂住人口登记备案、有关人员政审等业务，确保了一方平安。三、开展好三项活动。一是创建“民主法制村（社区）”专项活动。从创建“平安法制家庭”入手，以“人人参与，户户联动，构建平安法制家庭”为目标，[找材料到☆大☆秘☆书☆网-ˇ大ˇ秘ˇ书ˇ网网上服务最好的文秘资料站点！注：去掉中间符号在百度搜索第一个网站]认真贯彻《公民道德建设实施纲要》，实施“五五”普法规划，提高公民法律素质。同时，提倡平安法制家庭“五个一”：即义务参加一次巡逻活动、参与一次法制宣传活动、协助调处一起邻里纠纷、捐助一项新农村建设公益项目以及帮扶一户贫困家庭，以家庭的“小平安”构建全社会的“大和谐”。通过平安法制家庭的创建，加强公民道德、法制宣传教育和民主法制建设工作，实现民主法制村创建目标，为村民营造良好的法治环境、稳定的经济环境、优美的生活环境、和谐的人际环境、健康的青少年成长环境。通过民主法制村的创建，有力促进了平安村（社区）的创建工作。全镇3个社区居委会100%达到民主法制社区和平安社区目标，10个村委会有9个达到民主法制村和平安村目标，达标率90%。二是打击聚众赌博专项活动。由公安机关牵头负责，相关部门配合，以省际边界地区为重点，严防辖区外赌头、庄家流入要地。通过向群众发宣传单等形式，向广大群众宣传赌博的危害，动员社会各方面力量，齐抓共管，建立防范与打击的长效机制，有效地维护了一方净土。三是校园周边环境整治专项活动。由综治办牵头，联合公安、工商、教育等部门，对全镇三个学校周边环境进行了专项整治，处置校园周边乱摆乱设摊点和校园周边200米范围内的游戏室与网吧。学校配置法制教导员，广泛开展法律进校园活动，提高学生的法制意识、卫生意识和公共安全意识，营造有利于青少年健康成长的良好环境。四、立足四个“明显”。一是广泛宣传，群众创建知晓率明显增加。通过创建平安法制家庭、民主法制村（社区）等系列活动，激发了群众的创建热情，使平安创建工作家喻户晓，深入民心。开通民情恳谈网将和谐平安___创建活动的目的意义、创建目标、活动内容、方法步骤、实施方案等在网上公布，使在外创业青年对家乡的创建活动有更好的了解，并积极投身到创建活动中去，群众创建知晓率达97％。二是多管齐下，治安案件发案率明显降低。加强综治基层基础工作，建立义务巡逻、邻里守望、纠纷调处、联动防范等制度；扎实有效开展矛盾纠纷排查，对疑难、重大矛盾纠纷，坚持“一事一议”，落实调处人员和调处期限，确保效果；加强流动人口和出租房屋管理，摸清底数，掌握动态，及时发现、打击违法犯罪分子；做好刑释解教人员安置帮教工作，落实衔接、定期排查、日常管控三项制度，实行“一帮一”、“多帮一”，有效预防重新犯罪；完善边际联防协作机制，通过召开联防会等多种方式积极开展治安防范，及时调解矛盾纠纷，保持边际地区社会治安稳定。全年发生治安案件14件，发生率‰，较上年相比下降15％。三是民情恳谈，群众到县以上部门上访次数明显下降。通过健全民情恳谈机制，落实民情恳谈各项举措，充分整合人力资源，把基层综治队伍全部融合到民情恳谈的两支队伍中来（民情恳谈员队伍和民情信息员队伍），实现资源共享，提高了办事效率。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2025-06-17T14:45:28+08:00</dcterms:created>
  <dcterms:modified xsi:type="dcterms:W3CDTF">2025-06-17T14:45:28+08:00</dcterms:modified>
</cp:coreProperties>
</file>

<file path=docProps/custom.xml><?xml version="1.0" encoding="utf-8"?>
<Properties xmlns="http://schemas.openxmlformats.org/officeDocument/2006/custom-properties" xmlns:vt="http://schemas.openxmlformats.org/officeDocument/2006/docPropsVTypes"/>
</file>