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会员沙龙工作总结范文(合集3篇)</w:t>
      </w:r>
      <w:bookmarkEnd w:id="1"/>
    </w:p>
    <w:p>
      <w:pPr>
        <w:jc w:val="center"/>
        <w:spacing w:before="0" w:after="450"/>
      </w:pPr>
      <w:r>
        <w:rPr>
          <w:rFonts w:ascii="Arial" w:hAnsi="Arial" w:eastAsia="Arial" w:cs="Arial"/>
          <w:color w:val="999999"/>
          <w:sz w:val="20"/>
          <w:szCs w:val="20"/>
        </w:rPr>
        <w:t xml:space="preserve">来源：网络  作者：紫云轻舞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会员沙龙工作总结范文120xx年，按照区委、区政府关于社会治安综合治理工作要求，区安监局全面围绕安全生产目标管理考核标准，以继续深入开展“打非治违”活动为主线，加大各类隐患排查整治力度，开展对重点行业（领域）的专项整治行动，全面落实区委、区...</w:t>
      </w:r>
    </w:p>
    <w:p>
      <w:pPr>
        <w:ind w:left="0" w:right="0" w:firstLine="560"/>
        <w:spacing w:before="450" w:after="450" w:line="312" w:lineRule="auto"/>
      </w:pPr>
      <w:r>
        <w:rPr>
          <w:rFonts w:ascii="黑体" w:hAnsi="黑体" w:eastAsia="黑体" w:cs="黑体"/>
          <w:color w:val="000000"/>
          <w:sz w:val="36"/>
          <w:szCs w:val="36"/>
          <w:b w:val="1"/>
          <w:bCs w:val="1"/>
        </w:rPr>
        <w:t xml:space="preserve">会员沙龙工作总结范文1</w:t>
      </w:r>
    </w:p>
    <w:p>
      <w:pPr>
        <w:ind w:left="0" w:right="0" w:firstLine="560"/>
        <w:spacing w:before="450" w:after="450" w:line="312" w:lineRule="auto"/>
      </w:pPr>
      <w:r>
        <w:rPr>
          <w:rFonts w:ascii="宋体" w:hAnsi="宋体" w:eastAsia="宋体" w:cs="宋体"/>
          <w:color w:val="000"/>
          <w:sz w:val="28"/>
          <w:szCs w:val="28"/>
        </w:rPr>
        <w:t xml:space="preserve">20xx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XX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20xx年6月1x日开展了安全生产月宣传询日等活动。依法加大安全培训教育力度，狠抓安全生产培训教育工作。20xx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XX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会员沙龙工作总结范文2</w:t>
      </w:r>
    </w:p>
    <w:p>
      <w:pPr>
        <w:ind w:left="0" w:right="0" w:firstLine="560"/>
        <w:spacing w:before="450" w:after="450" w:line="312" w:lineRule="auto"/>
      </w:pPr>
      <w:r>
        <w:rPr>
          <w:rFonts w:ascii="宋体" w:hAnsi="宋体" w:eastAsia="宋体" w:cs="宋体"/>
          <w:color w:val="000"/>
          <w:sz w:val="28"/>
          <w:szCs w:val="28"/>
        </w:rPr>
        <w:t xml:space="preserve">20xx年我校的平安创建工作在上级领导的正确指导下，全面贯彻县委县政府和县局下发的关于平安创建的文件精神，一贯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黑体" w:hAnsi="黑体" w:eastAsia="黑体" w:cs="黑体"/>
          <w:color w:val="000000"/>
          <w:sz w:val="36"/>
          <w:szCs w:val="36"/>
          <w:b w:val="1"/>
          <w:bCs w:val="1"/>
        </w:rPr>
        <w:t xml:space="preserve">会员沙龙工作总结范文3</w:t>
      </w:r>
    </w:p>
    <w:p>
      <w:pPr>
        <w:ind w:left="0" w:right="0" w:firstLine="560"/>
        <w:spacing w:before="450" w:after="450" w:line="312" w:lineRule="auto"/>
      </w:pPr>
      <w:r>
        <w:rPr>
          <w:rFonts w:ascii="宋体" w:hAnsi="宋体" w:eastAsia="宋体" w:cs="宋体"/>
          <w:color w:val="000"/>
          <w:sz w:val="28"/>
          <w:szCs w:val="28"/>
        </w:rPr>
        <w:t xml:space="preserve">根据县委、县政府关于印发《创建平安龙门行动方案（20xx—20xx年）》（龙委办发[20xx]13号）的文件要求，我局充分认识到抓好“平安龙门”建设对全县经济和信息化工作的重要性，以加强非公经济组织建设和信息化建设为突破口，创新工作思路，强化工作措施，着力建立工作新机制，为经济社会的持续快速协调发展创造了平安稳定的社会环境。 现将20xx年我局开展平安龙门工作情况汇报如下：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（二）完善创平工作机制</w:t>
      </w:r>
    </w:p>
    <w:p>
      <w:pPr>
        <w:ind w:left="0" w:right="0" w:firstLine="560"/>
        <w:spacing w:before="450" w:after="450" w:line="312" w:lineRule="auto"/>
      </w:pPr>
      <w:r>
        <w:rPr>
          <w:rFonts w:ascii="宋体" w:hAnsi="宋体" w:eastAsia="宋体" w:cs="宋体"/>
          <w:color w:val="000"/>
          <w:sz w:val="28"/>
          <w:szCs w:val="28"/>
        </w:rPr>
        <w:t xml:space="preserve">年初，我局按照县委、县政府关于创建平安龙门活动的安排部署和有关要求，在深入调研的基础上，制订了《XX县经信局创建平安龙门行动方案（20xx－20xx）》和《XX县经信局创建平安龙门宣传工作总体方案》。明确提出了创建平安龙门工作的步骤、方法、措施和要求。根据县委、县政府要求建设的十大工程和54个项目，对涉及我局工作的进行分解，明确具体责任领导、责任股室。局创平领导小组强化指导，抓好落实，做好工作督查。</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（四）加强非公有制经济组织建设</w:t>
      </w:r>
    </w:p>
    <w:p>
      <w:pPr>
        <w:ind w:left="0" w:right="0" w:firstLine="560"/>
        <w:spacing w:before="450" w:after="450" w:line="312" w:lineRule="auto"/>
      </w:pPr>
      <w:r>
        <w:rPr>
          <w:rFonts w:ascii="宋体" w:hAnsi="宋体" w:eastAsia="宋体" w:cs="宋体"/>
          <w:color w:val="000"/>
          <w:sz w:val="28"/>
          <w:szCs w:val="28"/>
        </w:rPr>
        <w:t xml:space="preserve">1、引导非公经济组织健全内部管理制度，不断健全完善公平竞争机制、信息公开机制、奖励惩戒机制、自律保障机制等制度。目前我县非公有制经济组织内部治理结构及规章制度建立情况大致分三种情况：成熟企业、成长企业和求生型企业。针对不同的企业类型，我们制订了不同的扶持政策。</w:t>
      </w:r>
    </w:p>
    <w:p>
      <w:pPr>
        <w:ind w:left="0" w:right="0" w:firstLine="560"/>
        <w:spacing w:before="450" w:after="450" w:line="312" w:lineRule="auto"/>
      </w:pPr>
      <w:r>
        <w:rPr>
          <w:rFonts w:ascii="宋体" w:hAnsi="宋体" w:eastAsia="宋体" w:cs="宋体"/>
          <w:color w:val="000"/>
          <w:sz w:val="28"/>
          <w:szCs w:val="28"/>
        </w:rPr>
        <w:t xml:space="preserve">2、加大监管、惩戒力度。特别是加大在酒类、生猪屠宰、节能监察、电力能源执法等方面的违法违规案件查处力度，有力打击社会经济领域违法犯罪活动。配合县工商局，建立健全非公有制经济组织社会诚信体系和市场监管体系建设制度。</w:t>
      </w:r>
    </w:p>
    <w:p>
      <w:pPr>
        <w:ind w:left="0" w:right="0" w:firstLine="560"/>
        <w:spacing w:before="450" w:after="450" w:line="312" w:lineRule="auto"/>
      </w:pPr>
      <w:r>
        <w:rPr>
          <w:rFonts w:ascii="宋体" w:hAnsi="宋体" w:eastAsia="宋体" w:cs="宋体"/>
          <w:color w:val="000"/>
          <w:sz w:val="28"/>
          <w:szCs w:val="28"/>
        </w:rPr>
        <w:t xml:space="preserve">3、着力提升非公有制经济组织服务管理水平，以构建和谐劳动关系为目标，持续推进“服务企业、服务基层”专项行动。开展到企业走访，进行中小企业发展情况调研和开展《中小企业促进法》执法情况检查等一系列着力为企业解困减负的工作，积极推动企业与职工凝心聚力保增长、同舟共济促和谐。</w:t>
      </w:r>
    </w:p>
    <w:p>
      <w:pPr>
        <w:ind w:left="0" w:right="0" w:firstLine="560"/>
        <w:spacing w:before="450" w:after="450" w:line="312" w:lineRule="auto"/>
      </w:pPr>
      <w:r>
        <w:rPr>
          <w:rFonts w:ascii="宋体" w:hAnsi="宋体" w:eastAsia="宋体" w:cs="宋体"/>
          <w:color w:val="000"/>
          <w:sz w:val="28"/>
          <w:szCs w:val="28"/>
        </w:rPr>
        <w:t xml:space="preserve">（五）加大社会服务管理信息化建设力度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2025-05-02T06:24:31+08:00</dcterms:created>
  <dcterms:modified xsi:type="dcterms:W3CDTF">2025-05-02T06:24:31+08:00</dcterms:modified>
</cp:coreProperties>
</file>

<file path=docProps/custom.xml><?xml version="1.0" encoding="utf-8"?>
<Properties xmlns="http://schemas.openxmlformats.org/officeDocument/2006/custom-properties" xmlns:vt="http://schemas.openxmlformats.org/officeDocument/2006/docPropsVTypes"/>
</file>