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包材工作总结建议(共4篇)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包材工作总结建议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w:t>
      </w:r>
    </w:p>
    <w:p>
      <w:pPr>
        <w:ind w:left="0" w:right="0" w:firstLine="560"/>
        <w:spacing w:before="450" w:after="450" w:line="312" w:lineRule="auto"/>
      </w:pPr>
      <w:r>
        <w:rPr>
          <w:rFonts w:ascii="黑体" w:hAnsi="黑体" w:eastAsia="黑体" w:cs="黑体"/>
          <w:color w:val="000000"/>
          <w:sz w:val="36"/>
          <w:szCs w:val="36"/>
          <w:b w:val="1"/>
          <w:bCs w:val="1"/>
        </w:rPr>
        <w:t xml:space="preserve">包材工作总结建议1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包材工作总结建议2</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宋体" w:hAnsi="宋体" w:eastAsia="宋体" w:cs="宋体"/>
          <w:color w:val="000"/>
          <w:sz w:val="28"/>
          <w:szCs w:val="28"/>
        </w:rPr>
        <w:t xml:space="preserve">包材类瓦楞纸箱和纸盒外观性能检验标准</w:t>
      </w:r>
    </w:p>
    <w:p>
      <w:pPr>
        <w:ind w:left="0" w:right="0" w:firstLine="560"/>
        <w:spacing w:before="450" w:after="450" w:line="312" w:lineRule="auto"/>
      </w:pPr>
      <w:r>
        <w:rPr>
          <w:rFonts w:ascii="宋体" w:hAnsi="宋体" w:eastAsia="宋体" w:cs="宋体"/>
          <w:color w:val="000"/>
          <w:sz w:val="28"/>
          <w:szCs w:val="28"/>
        </w:rPr>
        <w:t xml:space="preserve">一、检验项目和技术要求：</w:t>
      </w:r>
    </w:p>
    <w:p>
      <w:pPr>
        <w:ind w:left="0" w:right="0" w:firstLine="560"/>
        <w:spacing w:before="450" w:after="450" w:line="312" w:lineRule="auto"/>
      </w:pPr>
      <w:r>
        <w:rPr>
          <w:rFonts w:ascii="宋体" w:hAnsi="宋体" w:eastAsia="宋体" w:cs="宋体"/>
          <w:color w:val="000"/>
          <w:sz w:val="28"/>
          <w:szCs w:val="28"/>
        </w:rPr>
        <w:t xml:space="preserve">l.外观检验项目规定为十一种。其中八种为轻缺陷，三种为重缺陷。轻缺陷的项目为：标志、印刷、压痕线、刀口、箱钉、结合、裱合和摇盖耐折；重缺陷的项目为内径尺寸、刀模尺寸、外径尺寸、厚度和纸板性能测试（见下表）</w:t>
      </w:r>
    </w:p>
    <w:p>
      <w:pPr>
        <w:ind w:left="0" w:right="0" w:firstLine="560"/>
        <w:spacing w:before="450" w:after="450" w:line="312" w:lineRule="auto"/>
      </w:pPr>
      <w:r>
        <w:rPr>
          <w:rFonts w:ascii="宋体" w:hAnsi="宋体" w:eastAsia="宋体" w:cs="宋体"/>
          <w:color w:val="000"/>
          <w:sz w:val="28"/>
          <w:szCs w:val="28"/>
        </w:rPr>
        <w:t xml:space="preserve">项目技术要求备注</w:t>
      </w:r>
    </w:p>
    <w:p>
      <w:pPr>
        <w:ind w:left="0" w:right="0" w:firstLine="560"/>
        <w:spacing w:before="450" w:after="450" w:line="312" w:lineRule="auto"/>
      </w:pPr>
      <w:r>
        <w:rPr>
          <w:rFonts w:ascii="宋体" w:hAnsi="宋体" w:eastAsia="宋体" w:cs="宋体"/>
          <w:color w:val="000"/>
          <w:sz w:val="28"/>
          <w:szCs w:val="28"/>
        </w:rPr>
        <w:t xml:space="preserve">标识符号</w:t>
      </w:r>
    </w:p>
    <w:p>
      <w:pPr>
        <w:ind w:left="0" w:right="0" w:firstLine="560"/>
        <w:spacing w:before="450" w:after="450" w:line="312" w:lineRule="auto"/>
      </w:pPr>
      <w:r>
        <w:rPr>
          <w:rFonts w:ascii="宋体" w:hAnsi="宋体" w:eastAsia="宋体" w:cs="宋体"/>
          <w:color w:val="000"/>
          <w:sz w:val="28"/>
          <w:szCs w:val="28"/>
        </w:rPr>
        <w:t xml:space="preserve">1.造型标准，色彩正确，无变形，错位现象相关要素经由客户方确定</w:t>
      </w:r>
    </w:p>
    <w:p>
      <w:pPr>
        <w:ind w:left="0" w:right="0" w:firstLine="560"/>
        <w:spacing w:before="450" w:after="450" w:line="312" w:lineRule="auto"/>
      </w:pPr>
      <w:r>
        <w:rPr>
          <w:rFonts w:ascii="宋体" w:hAnsi="宋体" w:eastAsia="宋体" w:cs="宋体"/>
          <w:color w:val="000"/>
          <w:sz w:val="28"/>
          <w:szCs w:val="28"/>
        </w:rPr>
        <w:t xml:space="preserve">印刷（色彩、内容）1.箱（盒）面图案、文字印刷清晰、深浅一致、内容全齐、正确，无漏印、多印、变形、走位现象。2.印刷无露白，侵墨，重影现象，目视无色差。3.印刷条码及字符须清晰可辩，能正常读码含正麦（正面）、侧麦（侧面）等印刷内容</w:t>
      </w:r>
    </w:p>
    <w:p>
      <w:pPr>
        <w:ind w:left="0" w:right="0" w:firstLine="560"/>
        <w:spacing w:before="450" w:after="450" w:line="312" w:lineRule="auto"/>
      </w:pPr>
      <w:r>
        <w:rPr>
          <w:rFonts w:ascii="宋体" w:hAnsi="宋体" w:eastAsia="宋体" w:cs="宋体"/>
          <w:color w:val="000"/>
          <w:sz w:val="28"/>
          <w:szCs w:val="28"/>
        </w:rPr>
        <w:t xml:space="preserve">压痕线</w:t>
      </w:r>
    </w:p>
    <w:p>
      <w:pPr>
        <w:ind w:left="0" w:right="0" w:firstLine="560"/>
        <w:spacing w:before="450" w:after="450" w:line="312" w:lineRule="auto"/>
      </w:pPr>
      <w:r>
        <w:rPr>
          <w:rFonts w:ascii="宋体" w:hAnsi="宋体" w:eastAsia="宋体" w:cs="宋体"/>
          <w:color w:val="000"/>
          <w:sz w:val="28"/>
          <w:szCs w:val="28"/>
        </w:rPr>
        <w:t xml:space="preserve">1.压痕线宽：单瓦楞纸箱不大于12mm；双瓦楞纸箱不大于17mm.</w:t>
      </w:r>
    </w:p>
    <w:p>
      <w:pPr>
        <w:ind w:left="0" w:right="0" w:firstLine="560"/>
        <w:spacing w:before="450" w:after="450" w:line="312" w:lineRule="auto"/>
      </w:pPr>
      <w:r>
        <w:rPr>
          <w:rFonts w:ascii="宋体" w:hAnsi="宋体" w:eastAsia="宋体" w:cs="宋体"/>
          <w:color w:val="000"/>
          <w:sz w:val="28"/>
          <w:szCs w:val="28"/>
        </w:rPr>
        <w:t xml:space="preserve">2.折线居中，不得有裂破、断线、重线等缺陷，箱上不得有多余的压痕线</w:t>
      </w:r>
    </w:p>
    <w:p>
      <w:pPr>
        <w:ind w:left="0" w:right="0" w:firstLine="560"/>
        <w:spacing w:before="450" w:after="450" w:line="312" w:lineRule="auto"/>
      </w:pPr>
      <w:r>
        <w:rPr>
          <w:rFonts w:ascii="宋体" w:hAnsi="宋体" w:eastAsia="宋体" w:cs="宋体"/>
          <w:color w:val="000"/>
          <w:sz w:val="28"/>
          <w:szCs w:val="28"/>
        </w:rPr>
        <w:t xml:space="preserve">1.刀口无明显毛刺，裁刀切口里面纸裂损距边不超过8mm或长不超过12mm，2.成箱后叠角漏洞直径不超过5mm</w:t>
      </w:r>
    </w:p>
    <w:p>
      <w:pPr>
        <w:ind w:left="0" w:right="0" w:firstLine="560"/>
        <w:spacing w:before="450" w:after="450" w:line="312" w:lineRule="auto"/>
      </w:pPr>
      <w:r>
        <w:rPr>
          <w:rFonts w:ascii="宋体" w:hAnsi="宋体" w:eastAsia="宋体" w:cs="宋体"/>
          <w:color w:val="000"/>
          <w:sz w:val="28"/>
          <w:szCs w:val="28"/>
        </w:rPr>
        <w:t xml:space="preserve">1.箱钉使用带有镀层的低碳钢扁丝，不应有锈斑、剥层、龟裂或其它使用上的缺陷。</w:t>
      </w:r>
    </w:p>
    <w:p>
      <w:pPr>
        <w:ind w:left="0" w:right="0" w:firstLine="560"/>
        <w:spacing w:before="450" w:after="450" w:line="312" w:lineRule="auto"/>
      </w:pPr>
      <w:r>
        <w:rPr>
          <w:rFonts w:ascii="宋体" w:hAnsi="宋体" w:eastAsia="宋体" w:cs="宋体"/>
          <w:color w:val="000"/>
          <w:sz w:val="28"/>
          <w:szCs w:val="28"/>
        </w:rPr>
        <w:t xml:space="preserve">2.间距均匀、单钉距不大于55mm，双钉距不大于75mm.首尾钉至压痕边线的距离为13±7mm.</w:t>
      </w:r>
    </w:p>
    <w:p>
      <w:pPr>
        <w:ind w:left="0" w:right="0" w:firstLine="560"/>
        <w:spacing w:before="450" w:after="450" w:line="312" w:lineRule="auto"/>
      </w:pPr>
      <w:r>
        <w:rPr>
          <w:rFonts w:ascii="宋体" w:hAnsi="宋体" w:eastAsia="宋体" w:cs="宋体"/>
          <w:color w:val="000"/>
          <w:sz w:val="28"/>
          <w:szCs w:val="28"/>
        </w:rPr>
        <w:t xml:space="preserve">3.钉合接缝处应钉牢、钉透，不得有叠钉、翘钉、不转脚钉等缺陷钉间距的量取是指两钉相对处的距离</w:t>
      </w:r>
    </w:p>
    <w:p>
      <w:pPr>
        <w:ind w:left="0" w:right="0" w:firstLine="560"/>
        <w:spacing w:before="450" w:after="450" w:line="312" w:lineRule="auto"/>
      </w:pPr>
      <w:r>
        <w:rPr>
          <w:rFonts w:ascii="宋体" w:hAnsi="宋体" w:eastAsia="宋体" w:cs="宋体"/>
          <w:color w:val="000"/>
          <w:sz w:val="28"/>
          <w:szCs w:val="28"/>
        </w:rPr>
        <w:t xml:space="preserve">结合1.钉合搭接舌宽为35-50mm，箱钉应沿搭接舌中线钉合，排列整齐，偏斜不超过5mm.</w:t>
      </w:r>
    </w:p>
    <w:p>
      <w:pPr>
        <w:ind w:left="0" w:right="0" w:firstLine="560"/>
        <w:spacing w:before="450" w:after="450" w:line="312" w:lineRule="auto"/>
      </w:pPr>
      <w:r>
        <w:rPr>
          <w:rFonts w:ascii="宋体" w:hAnsi="宋体" w:eastAsia="宋体" w:cs="宋体"/>
          <w:color w:val="000"/>
          <w:sz w:val="28"/>
          <w:szCs w:val="28"/>
        </w:rPr>
        <w:t xml:space="preserve">2.粘合搭接舌宽不小于30mm，粘合剂应涂布均匀、充分、无溢出，粘合面剥离时面纸不分离。</w:t>
      </w:r>
    </w:p>
    <w:p>
      <w:pPr>
        <w:ind w:left="0" w:right="0" w:firstLine="560"/>
        <w:spacing w:before="450" w:after="450" w:line="312" w:lineRule="auto"/>
      </w:pPr>
      <w:r>
        <w:rPr>
          <w:rFonts w:ascii="宋体" w:hAnsi="宋体" w:eastAsia="宋体" w:cs="宋体"/>
          <w:color w:val="000"/>
          <w:sz w:val="28"/>
          <w:szCs w:val="28"/>
        </w:rPr>
        <w:t xml:space="preserve">3.纸箱二片接头对齐，其剪刀差；大型箱不大于7mm；中型箱不大于6mm；小型箱不大于4mm，箱体方正剪刀差：量取结合部位上下端压痕线处两刀距离之差</w:t>
      </w:r>
    </w:p>
    <w:p>
      <w:pPr>
        <w:ind w:left="0" w:right="0" w:firstLine="560"/>
        <w:spacing w:before="450" w:after="450" w:line="312" w:lineRule="auto"/>
      </w:pPr>
      <w:r>
        <w:rPr>
          <w:rFonts w:ascii="宋体" w:hAnsi="宋体" w:eastAsia="宋体" w:cs="宋体"/>
          <w:color w:val="000"/>
          <w:sz w:val="28"/>
          <w:szCs w:val="28"/>
        </w:rPr>
        <w:t xml:space="preserve">裱合1.箱面纸不许拼接、缺材、露楞、折皱、透胶、污迹。</w:t>
      </w:r>
    </w:p>
    <w:p>
      <w:pPr>
        <w:ind w:left="0" w:right="0" w:firstLine="560"/>
        <w:spacing w:before="450" w:after="450" w:line="312" w:lineRule="auto"/>
      </w:pPr>
      <w:r>
        <w:rPr>
          <w:rFonts w:ascii="宋体" w:hAnsi="宋体" w:eastAsia="宋体" w:cs="宋体"/>
          <w:color w:val="000"/>
          <w:sz w:val="28"/>
          <w:szCs w:val="28"/>
        </w:rPr>
        <w:t xml:space="preserve">2.箱里纸拼接不得超过二拼，拼接头处距摇盖压痕线不得小于30mm；脱胶面每平方米不大于20cm2；</w:t>
      </w:r>
    </w:p>
    <w:p>
      <w:pPr>
        <w:ind w:left="0" w:right="0" w:firstLine="560"/>
        <w:spacing w:before="450" w:after="450" w:line="312" w:lineRule="auto"/>
      </w:pPr>
      <w:r>
        <w:rPr>
          <w:rFonts w:ascii="宋体" w:hAnsi="宋体" w:eastAsia="宋体" w:cs="宋体"/>
          <w:color w:val="000"/>
          <w:sz w:val="28"/>
          <w:szCs w:val="28"/>
        </w:rPr>
        <w:t xml:space="preserve">3.大型箱楞斜不超过3个，中、小型箱楞斜不超过2个粘合剂系淀粉粘合剂或其它具有同等效果的粘合剂，不得使用硅酸钠。脱胶面积指纸板未粘合或假粘合部分</w:t>
      </w:r>
    </w:p>
    <w:p>
      <w:pPr>
        <w:ind w:left="0" w:right="0" w:firstLine="560"/>
        <w:spacing w:before="450" w:after="450" w:line="312" w:lineRule="auto"/>
      </w:pPr>
      <w:r>
        <w:rPr>
          <w:rFonts w:ascii="宋体" w:hAnsi="宋体" w:eastAsia="宋体" w:cs="宋体"/>
          <w:color w:val="000"/>
          <w:sz w:val="28"/>
          <w:szCs w:val="28"/>
        </w:rPr>
        <w:t xml:space="preserve">摇盖耐折</w:t>
      </w:r>
    </w:p>
    <w:p>
      <w:pPr>
        <w:ind w:left="0" w:right="0" w:firstLine="560"/>
        <w:spacing w:before="450" w:after="450" w:line="312" w:lineRule="auto"/>
      </w:pPr>
      <w:r>
        <w:rPr>
          <w:rFonts w:ascii="宋体" w:hAnsi="宋体" w:eastAsia="宋体" w:cs="宋体"/>
          <w:color w:val="000"/>
          <w:sz w:val="28"/>
          <w:szCs w:val="28"/>
        </w:rPr>
        <w:t xml:space="preserve">1.纸箱支撑或型后，摇盖开合270度，往复三次，面纸、里纸无裂缝</w:t>
      </w:r>
    </w:p>
    <w:p>
      <w:pPr>
        <w:ind w:left="0" w:right="0" w:firstLine="560"/>
        <w:spacing w:before="450" w:after="450" w:line="312" w:lineRule="auto"/>
      </w:pPr>
      <w:r>
        <w:rPr>
          <w:rFonts w:ascii="黑体" w:hAnsi="黑体" w:eastAsia="黑体" w:cs="黑体"/>
          <w:color w:val="000000"/>
          <w:sz w:val="36"/>
          <w:szCs w:val="36"/>
          <w:b w:val="1"/>
          <w:bCs w:val="1"/>
        </w:rPr>
        <w:t xml:space="preserve">包材工作总结建议3</w:t>
      </w:r>
    </w:p>
    <w:p>
      <w:pPr>
        <w:ind w:left="0" w:right="0" w:firstLine="560"/>
        <w:spacing w:before="450" w:after="450" w:line="312" w:lineRule="auto"/>
      </w:pPr>
      <w:r>
        <w:rPr>
          <w:rFonts w:ascii="宋体" w:hAnsi="宋体" w:eastAsia="宋体" w:cs="宋体"/>
          <w:color w:val="000"/>
          <w:sz w:val="28"/>
          <w:szCs w:val="28"/>
        </w:rPr>
        <w:t xml:space="preserve">（一）做好车间思想教育工作。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学习培训计划。营造以班组长带头，全员共进的学习平台，实现员工综合素质的提高。发挥班组长执行制挖潜增效、指标提升、合理化建议方面的示范作用，班组长真正做到了苦脏累险冲在前，工作业绩争一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黑体" w:hAnsi="黑体" w:eastAsia="黑体" w:cs="黑体"/>
          <w:color w:val="000000"/>
          <w:sz w:val="36"/>
          <w:szCs w:val="36"/>
          <w:b w:val="1"/>
          <w:bCs w:val="1"/>
        </w:rPr>
        <w:t xml:space="preserve">包材工作总结建议4</w:t>
      </w:r>
    </w:p>
    <w:p>
      <w:pPr>
        <w:ind w:left="0" w:right="0" w:firstLine="560"/>
        <w:spacing w:before="450" w:after="450" w:line="312" w:lineRule="auto"/>
      </w:pPr>
      <w:r>
        <w:rPr>
          <w:rFonts w:ascii="宋体" w:hAnsi="宋体" w:eastAsia="宋体" w:cs="宋体"/>
          <w:color w:val="000"/>
          <w:sz w:val="28"/>
          <w:szCs w:val="28"/>
        </w:rPr>
        <w:t xml:space="preserve">新的一年即将到来，我们将继续认真贯彻公司有关指示要求，认真总结工作经验和教训，创新工作方法，争取投入更多的人力和技术，扎扎实实地把节能降耗工作做精做细。围绕本年度包装车间的生产目标，进行以下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合理安排人员，对现有的岗位人员进行梳理，以产定员，尽量减少公司的劳动力成本；合理安排工作时间，尽量连续生产，避免能源浪费，合理安排用电时间，用电量大的设备尽量在晚上开启，并在生产间隙关闭水电气，节约每一度能源；对原辅材料进行精细管理，杜绝浪费现象的发生，将原辅材料的消耗控制在3%之内；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对质量管理体系有深刻的认识，且在平时生产现场中对员工的质量意识不断强化，使其熟知本工位可能产生的质量问题和避免方法。加强领班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车间的领导下，针对车间设备管理现状，制定办法加强设备保养及管理，不断提高设备保养技能，有力的保证了生产效率的提高和产品质量的稳定：制订设备保养及管理办法：对设备的日保、周保、月保制度化，定期检查，实施各种激励手段，引导员工运用正确的方法进行设备保养。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包装车间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坚持开展安全培训工作。将安全用电、各工种及设备的操作规程和应急抢救知识作为培训重点，不断强化意识安全；突出安全重点，抓好安全薄弱环节的有效监控。加强中夜班现场管理，坚持车间管理人员跟班作业；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要力所能及地帮助、关心所有包装车间工作人员，解决员工的实际困难，以确保包装车间员工队伍的稳定，创造一个和谐工作的气氛，促进工作计划目标的全面实现。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2025-05-01T15:48:17+08:00</dcterms:created>
  <dcterms:modified xsi:type="dcterms:W3CDTF">2025-05-01T15:48:17+08:00</dcterms:modified>
</cp:coreProperties>
</file>

<file path=docProps/custom.xml><?xml version="1.0" encoding="utf-8"?>
<Properties xmlns="http://schemas.openxmlformats.org/officeDocument/2006/custom-properties" xmlns:vt="http://schemas.openxmlformats.org/officeDocument/2006/docPropsVTypes"/>
</file>