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街道年工作总结和年工作计划</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街道年工作总结和年工作计划 20_年，XX街道严格按照市委市政府的决策部署，真抓实干、破难攻坚，办好了一批群众期盼的急事难事，推动了一批关系长远的大事要事，全街道工作实现新突破、迈上新台阶。&gt;(一)引领经济发展新常态，实现实体经济提质增效 ...</w:t>
      </w:r>
    </w:p>
    <w:p>
      <w:pPr>
        <w:ind w:left="0" w:right="0" w:firstLine="560"/>
        <w:spacing w:before="450" w:after="450" w:line="312" w:lineRule="auto"/>
      </w:pPr>
      <w:r>
        <w:rPr>
          <w:rFonts w:ascii="宋体" w:hAnsi="宋体" w:eastAsia="宋体" w:cs="宋体"/>
          <w:color w:val="000"/>
          <w:sz w:val="28"/>
          <w:szCs w:val="28"/>
        </w:rPr>
        <w:t xml:space="preserve">街道年工作总结和年工作计划</w:t>
      </w:r>
    </w:p>
    <w:p>
      <w:pPr>
        <w:ind w:left="0" w:right="0" w:firstLine="560"/>
        <w:spacing w:before="450" w:after="450" w:line="312" w:lineRule="auto"/>
      </w:pPr>
      <w:r>
        <w:rPr>
          <w:rFonts w:ascii="宋体" w:hAnsi="宋体" w:eastAsia="宋体" w:cs="宋体"/>
          <w:color w:val="000"/>
          <w:sz w:val="28"/>
          <w:szCs w:val="28"/>
        </w:rPr>
        <w:t xml:space="preserve">20_年，XX街道严格按照市委市政府的决策部署，真抓实干、破难攻坚，办好了一批群众期盼的急事难事，推动了一批关系长远的大事要事，全街道工作实现新突破、迈上新台阶。</w:t>
      </w:r>
    </w:p>
    <w:p>
      <w:pPr>
        <w:ind w:left="0" w:right="0" w:firstLine="560"/>
        <w:spacing w:before="450" w:after="450" w:line="312" w:lineRule="auto"/>
      </w:pPr>
      <w:r>
        <w:rPr>
          <w:rFonts w:ascii="宋体" w:hAnsi="宋体" w:eastAsia="宋体" w:cs="宋体"/>
          <w:color w:val="000"/>
          <w:sz w:val="28"/>
          <w:szCs w:val="28"/>
        </w:rPr>
        <w:t xml:space="preserve">&gt;(一)引领经济发展新常态，实现实体经济提质增效</w:t>
      </w:r>
    </w:p>
    <w:p>
      <w:pPr>
        <w:ind w:left="0" w:right="0" w:firstLine="560"/>
        <w:spacing w:before="450" w:after="450" w:line="312" w:lineRule="auto"/>
      </w:pPr>
      <w:r>
        <w:rPr>
          <w:rFonts w:ascii="宋体" w:hAnsi="宋体" w:eastAsia="宋体" w:cs="宋体"/>
          <w:color w:val="000"/>
          <w:sz w:val="28"/>
          <w:szCs w:val="28"/>
        </w:rPr>
        <w:t xml:space="preserve">全年实现生产总值约80.3亿元，其中工业总产值80亿元，农业总产值3000万元。实现固定资产投资49.62亿元，完成率达109%，名列全市第一。现代服务业快速发展，推进正大新生活城市中心等重大项目建设，完成华仪创客E站“双创”新型服务平台和星创天地文化创意园建设。实现限上批零住餐总额45.79亿元，增速21.4%，总量居全市第二，占全市16.4%;完成限上社会消费品零售总额39.35亿元，同比增长15.3%，总量居全市第一，占全市37.3%;其他营利性服务业营业收入达8193万元，同比增长125.7%。扎实开展“十百千”助企服务，解决问题13个。网络经济迅速发展，建成电商村1个。农业发展提质增效，以产业化经营促发展，以市场化运作创效益，以生态化要求增优势，推进现代农业建设。招商引资精准有效，完成签约项目1个，招商项目入库2个;引进浙商回归到位资金3.35亿元，完成率105%。实际利用外资275万美元，完成率550%;完成出口总额2.31亿元，同比增长18.7%;完成对台投资1500万。“三二一”产业发展格局已经形成，“首位经济”效应持续释放。</w:t>
      </w:r>
    </w:p>
    <w:p>
      <w:pPr>
        <w:ind w:left="0" w:right="0" w:firstLine="560"/>
        <w:spacing w:before="450" w:after="450" w:line="312" w:lineRule="auto"/>
      </w:pPr>
      <w:r>
        <w:rPr>
          <w:rFonts w:ascii="宋体" w:hAnsi="宋体" w:eastAsia="宋体" w:cs="宋体"/>
          <w:color w:val="000"/>
          <w:sz w:val="28"/>
          <w:szCs w:val="28"/>
        </w:rPr>
        <w:t xml:space="preserve">&gt;(二)开启城市化新征程，实现城市面貌大幅改观</w:t>
      </w:r>
    </w:p>
    <w:p>
      <w:pPr>
        <w:ind w:left="0" w:right="0" w:firstLine="560"/>
        <w:spacing w:before="450" w:after="450" w:line="312" w:lineRule="auto"/>
      </w:pPr>
      <w:r>
        <w:rPr>
          <w:rFonts w:ascii="宋体" w:hAnsi="宋体" w:eastAsia="宋体" w:cs="宋体"/>
          <w:color w:val="000"/>
          <w:sz w:val="28"/>
          <w:szCs w:val="28"/>
        </w:rPr>
        <w:t xml:space="preserve">打造更加顺畅的城市交通道路网络，强力推进六环路、前山便道、银溪路、S2线、清远路延伸、丹霞路延伸等政策处理工作;完成甬台温高速复线(XX段)、李宅新河、三环路延伸工程坟墓迁移、房屋拆除;强力推进五环路两侧租地绿化工作，得到市委、市政府主要领导的高度肯定。强势推进“大拆大整”、“大建大美”和小城镇环境综合整治，协助创成国家卫生城市。共处置违章建筑 15万M2;完成旧厂区改造3.8万M2，完成率为127.32% ;完成旧住宅改造18.36万M2，完成率122.4%;完成C、D级危旧房整治70户。完成“四无”生产经营单位整治1702家，整治率340.4%;拆除无合法场所 1.86万M2。完成专业市场整治提升1家，拆除1家。完成农贸市场改造提升4家，完成率200%。取缔拆除5家水禽养殖场，完成率180%。全力推进“四边三化”工作，清运清理垃圾5592吨，清理河道淤泥28.7吨，考核成绩名列全市第一。全力推进“门前三包”工作，年终考核优秀。全年完成城中村改造签约1873户，涉及人数11000人。上半年，仅33天完成南岸村327户拆迁协议签订，45天完成房屋拆除，成功打造城中村改造的“南岸经验”。下半年，14天完成百岱村、马车河村协议签订，打造温州市城中村签约最快的“百岱速度”，刮起“马车河飓风”，攻克7年久攻不下清远路延伸工程。并完成马车河村和水深村多年争议、历史遗留的三户房屋拆除，顺利推进石马北安置房一期、南草垟安置房建设。推进城市精细化管理，配强执法队伍。集中整治违法土地16处，完成复耕面积38亩。积极打好“劣V类水”剿灭战，建成污水管网55千米，整治排污口1127个，推进停滞两年多的清远一区污水管道建设，完成宋竹河黑臭河反弹整治，市控公利闸完成销号验收。新世纪花园雨污分类处理、界岱灾害安居工程建设，受到省市县各级领导的高度肯定。</w:t>
      </w:r>
    </w:p>
    <w:p>
      <w:pPr>
        <w:ind w:left="0" w:right="0" w:firstLine="560"/>
        <w:spacing w:before="450" w:after="450" w:line="312" w:lineRule="auto"/>
      </w:pPr>
      <w:r>
        <w:rPr>
          <w:rFonts w:ascii="宋体" w:hAnsi="宋体" w:eastAsia="宋体" w:cs="宋体"/>
          <w:color w:val="000"/>
          <w:sz w:val="28"/>
          <w:szCs w:val="28"/>
        </w:rPr>
        <w:t xml:space="preserve">&gt;(三)开创和谐稳定新时代，实现社会建设提档升级</w:t>
      </w:r>
    </w:p>
    <w:p>
      <w:pPr>
        <w:ind w:left="0" w:right="0" w:firstLine="560"/>
        <w:spacing w:before="450" w:after="450" w:line="312" w:lineRule="auto"/>
      </w:pPr>
      <w:r>
        <w:rPr>
          <w:rFonts w:ascii="宋体" w:hAnsi="宋体" w:eastAsia="宋体" w:cs="宋体"/>
          <w:color w:val="000"/>
          <w:sz w:val="28"/>
          <w:szCs w:val="28"/>
        </w:rPr>
        <w:t xml:space="preserve">把教育事业放在优先位置，加快教育现代化，办好人民满意的新时代教育，成功创建学前教育先进街道，指导协助XX一小、机关幼儿园龙凤桥园区开学招生工作，开工建设清和园和金溪园两个公办幼儿园，积极做好知临中学政策处理工作，牵头成立“陈莹丽”助学奖教基金。切实提升街道综合文化站的服务效能，加快推进XX图书分馆、城市书房、农家书屋等建设，积极筹建文化中心乡贤馆(名人馆)。完善优秀传统文化的保护传承体系，设立民间文化社团XX乡贤文化研究会，被授予乐清名人名贤研究基地，并获得温州市20_年社会科学普及先进集体荣誉称号。启动医养结合试点，XX敬老院实行“公建民营”。率先开展新农合报销试点工作，批复汇款由原来的2-3个月提速最快半个月。全力推进“社救窗口”建设和社工介入社会救助及“救急难”改革，获得了浙江省民政厅领导的关注和肯定。着力推进三社联动工作，完成9个村居的民主协商工作，注重社工人才培育。有效落实“最多跑一次”改革，率先实施“最多跑一次，办事不打烊”试点。积极做好群众体育工作，举办乐清市首届村级篮球锦标赛。深化城市品牌创建，狠抓全国文明城市创建，移风易俗成效显著，实现丧事集中办理全覆盖，城乡文明程度有效提升，获批温州市计生优质服务街道。以法治思维和互联网思维，加强社会治理创新，提升基层治理能力。加强“四个平台”和基层“一三五”应急处置规范化建设。优化全科网格的运行和管理，重新调整和划分63个网格，打造“四个平台”，共受理、流转、处置网格信息5586条。完善社会矛盾纠纷“大调解”体系，化解各类矛盾纠纷132起。开展重大决策社会稳定风险评估11起，从源头上预防和减少社会矛盾的产生。加大信访积案化解力度，总收件298件，办结296件，反馈率100%，办结率99.3%。做好群众接访工作以及上级交办信访件，报结率100%。扎实推进平安XX建设，组建“平安XX市民监督团”。圆满完成十九大等重要时间节点的维稳安保任务。初步解决渔港花园、财富中心大厦等历史遗留问题，有效遏制群体性事件的发生。建成村居微型消防站25个，构建“全覆盖、无盲区”消防安全网。组织开展专项法治宣传活动12次。切实做好民间非法金融处置、反邪教工作。深入开展各重点领域安全生产专项治理，排除隐患593处，取缔3家危险化学品储存场所，全年未发生特重大安全事故。支持各民主党派、无党派人士和工青妇等群团组织开展工作，重视党管武装、慈善、统战、商会、老干部、关工委和驻外党支部等工作，充分调动各方面积极因素，形成上下同欲促发展、齐心协力干事业的新局面。</w:t>
      </w:r>
    </w:p>
    <w:p>
      <w:pPr>
        <w:ind w:left="0" w:right="0" w:firstLine="560"/>
        <w:spacing w:before="450" w:after="450" w:line="312" w:lineRule="auto"/>
      </w:pPr>
      <w:r>
        <w:rPr>
          <w:rFonts w:ascii="宋体" w:hAnsi="宋体" w:eastAsia="宋体" w:cs="宋体"/>
          <w:color w:val="000"/>
          <w:sz w:val="28"/>
          <w:szCs w:val="28"/>
        </w:rPr>
        <w:t xml:space="preserve">&gt;(四)开拓基层党建新局面，实现党的建设更进一步</w:t>
      </w:r>
    </w:p>
    <w:p>
      <w:pPr>
        <w:ind w:left="0" w:right="0" w:firstLine="560"/>
        <w:spacing w:before="450" w:after="450" w:line="312" w:lineRule="auto"/>
      </w:pPr>
      <w:r>
        <w:rPr>
          <w:rFonts w:ascii="宋体" w:hAnsi="宋体" w:eastAsia="宋体" w:cs="宋体"/>
          <w:color w:val="000"/>
          <w:sz w:val="28"/>
          <w:szCs w:val="28"/>
        </w:rPr>
        <w:t xml:space="preserve">全面掀起党的十九大精神学习热潮，扎实推进“两学一做”常态化制度化，思想引领力不断提升。圆满完成换届选举工作，严肃选风选纪，全过程强化“组织选人”导向，选好了村两委班子。以党建促拆迁，以拆迁检党建，依托党员的带动力，形成强大的合力，确保城中村改造工作的快速、平稳推进。推进“两范两促”夯实基层基础，依托服业务优势，按“神形兼备”的要求，高品质、深内涵的规划并全力打造成为现代服务业党建示范带。建成高9.6米，形同火炬的旗帜为地标，建成“不忘初心，继续前行”的旗帜雕塑，建成党建文化主题公园，沿线建成“手捧党徽与品格如竹”的指示牌等。同时引领了示范带上的现代服务业快速发展，其销售总额约占全街道的60%。使得党建引领动能转换，使党建凝聚干群、政商的同心力，形成促发展，谋幸福的强大动力。与浙师大党员之家合作，成立“两学一做”高校党员巡回宣讲团，以“红色流动书屋”的形式，引导党员阅读红色经典，丰富现代服务业党建示范带内涵。对照“六度”要求，通过“擂台赛”，晒晒基层党建成绩和“党建+重点工程”，考核各村的党建工作。充分发挥各村社党支部和党员在丧葬礼俗整治工作中的作用。与各村社书记、党员签订责任书，指导各村社书记牵头成立红白理事会等四会机构。要求党员干部带头宣传、遵守“五个规定”、“五个不超”、“五个禁止”。截止目前，XX未出现一例违规操办丧事行为，成为乐清唯一一个全域纳入丧事集中办理的镇街。打好意识形态主动战，利用新媒体平台，牢牢掌握舆论引导的主动权，及时处理网上舆情。全年共处理网络问效来件63件，网络空间更加清朗。陈莹丽先进事迹引起社会热烈反响，为社会主义核心价值观建设注入新活力。全面压实全面从严治党“两个责任”聚焦中心工作开展监督问责，开展正风肃纪专项行动3次，查处案件4件。</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20_年是贯彻党的十九大精神的开局之年，是改革开放40周年，也是实施“十三五”规划承上启下的关键一年。做好今年工作，意义十分重大。今年工作总体要求是：全面深入贯彻党的十九大精神，以“五位一体”总体布局和“四个全面”战略布局为统领，认真落实乐清市委、市政府的决策部署，聚焦聚力高质量发展，围绕“坚持三区融合发展，建设大美XX”一张蓝图绘到底，决胜率先全面建成更高水平小康社会，深化全面从严治党，续写改革开放新篇章，在新时代新征程中继续走在前列、勇立潮头。</w:t>
      </w:r>
    </w:p>
    <w:p>
      <w:pPr>
        <w:ind w:left="0" w:right="0" w:firstLine="560"/>
        <w:spacing w:before="450" w:after="450" w:line="312" w:lineRule="auto"/>
      </w:pPr>
      <w:r>
        <w:rPr>
          <w:rFonts w:ascii="宋体" w:hAnsi="宋体" w:eastAsia="宋体" w:cs="宋体"/>
          <w:color w:val="000"/>
          <w:sz w:val="28"/>
          <w:szCs w:val="28"/>
        </w:rPr>
        <w:t xml:space="preserve">&gt;(一)坚持创新驱动、经济发展、乡村振兴三力齐发，全力打造现代服务业集聚区。</w:t>
      </w:r>
    </w:p>
    <w:p>
      <w:pPr>
        <w:ind w:left="0" w:right="0" w:firstLine="560"/>
        <w:spacing w:before="450" w:after="450" w:line="312" w:lineRule="auto"/>
      </w:pPr>
      <w:r>
        <w:rPr>
          <w:rFonts w:ascii="宋体" w:hAnsi="宋体" w:eastAsia="宋体" w:cs="宋体"/>
          <w:color w:val="000"/>
          <w:sz w:val="28"/>
          <w:szCs w:val="28"/>
        </w:rPr>
        <w:t xml:space="preserve">实施创新驱动战略。深入推进供给侧结构性改革，实施创新驱动发展战略，以科技创新推动工业产业创新，促进科技与产业深度融合，努力推动经济发展方式由要素驱动向创新驱动转变，加快构建更具创新力和竞争力的现代化经济体系，释放更强增长动力。大力改造提升传统工业产业，以智能化、信息化、品牌化为主攻方向，引领工业产业转型升级。积极拓宽招商渠道，开展针对性招商、选商，广泛对接外资、国资、民资。用好、用足现有的总部经济等招商引资优惠政策，吸引优质项目、优质企业落户。深化“最多跑一次”改革，进一步提升行政效率，努力改善营商环境。切实当好“店小二”。</w:t>
      </w:r>
    </w:p>
    <w:p>
      <w:pPr>
        <w:ind w:left="0" w:right="0" w:firstLine="560"/>
        <w:spacing w:before="450" w:after="450" w:line="312" w:lineRule="auto"/>
      </w:pPr>
      <w:r>
        <w:rPr>
          <w:rFonts w:ascii="宋体" w:hAnsi="宋体" w:eastAsia="宋体" w:cs="宋体"/>
          <w:color w:val="000"/>
          <w:sz w:val="28"/>
          <w:szCs w:val="28"/>
        </w:rPr>
        <w:t xml:space="preserve">优先发展现代服务业。在传统产业缺乏核心竞争力的前提下，基于城市转型及旧城改造的内在需求，发展现代服务业是城市二次发展及合理开发的必经之路，是拉动经济，提升城市综合竞争力的有效途径。我们将继续以经济转型为抓手，推动现代服务业发展提速、比重提高、层次提升，全力打造现代服务业集聚区。做大文化创意产业，以“宋湖里坊”文化创意街区为中心，打造文化创意产业集群。做强现代商贸服务业，加快正大新生活等城市综合体建设，与南虹广场、时代广场一起，确立XX在乐清商业零售领域的龙头地位。以华仪电商园为样板，积极发展信息经济，加快跃华等电商园建设。</w:t>
      </w:r>
    </w:p>
    <w:p>
      <w:pPr>
        <w:ind w:left="0" w:right="0" w:firstLine="560"/>
        <w:spacing w:before="450" w:after="450" w:line="312" w:lineRule="auto"/>
      </w:pPr>
      <w:r>
        <w:rPr>
          <w:rFonts w:ascii="宋体" w:hAnsi="宋体" w:eastAsia="宋体" w:cs="宋体"/>
          <w:color w:val="000"/>
          <w:sz w:val="28"/>
          <w:szCs w:val="28"/>
        </w:rPr>
        <w:t xml:space="preserve">坚决推动乡村振兴。围绕“产业兴旺、生态宜居、乡风文明、治理有效、生活富裕”总要求，全面实施乡村振兴战略，加快打造美丽乡村升级版。抓产业强动力。狠抓农业特色品牌建设，以界岱、市岭、上米岙等村建设为抓手，积极创建田园综合体。推进农村一二三产业融合发展，加快发展智慧农业，鼓励发展农产品加工业和涉农服务业，推动乡村产业全环节升级、全链条增值。抓改革增活力。深化全国农村集体产权制度改革试点，抓好农村集体经济股份制改革，完成土地确权登记颁证。</w:t>
      </w:r>
    </w:p>
    <w:p>
      <w:pPr>
        <w:ind w:left="0" w:right="0" w:firstLine="560"/>
        <w:spacing w:before="450" w:after="450" w:line="312" w:lineRule="auto"/>
      </w:pPr>
      <w:r>
        <w:rPr>
          <w:rFonts w:ascii="宋体" w:hAnsi="宋体" w:eastAsia="宋体" w:cs="宋体"/>
          <w:color w:val="000"/>
          <w:sz w:val="28"/>
          <w:szCs w:val="28"/>
        </w:rPr>
        <w:t xml:space="preserve">&gt;(二)坚持城中村改造、大干交通、城市管理三管齐下，全力打造现代都市核心区</w:t>
      </w:r>
    </w:p>
    <w:p>
      <w:pPr>
        <w:ind w:left="0" w:right="0" w:firstLine="560"/>
        <w:spacing w:before="450" w:after="450" w:line="312" w:lineRule="auto"/>
      </w:pPr>
      <w:r>
        <w:rPr>
          <w:rFonts w:ascii="宋体" w:hAnsi="宋体" w:eastAsia="宋体" w:cs="宋体"/>
          <w:color w:val="000"/>
          <w:sz w:val="28"/>
          <w:szCs w:val="28"/>
        </w:rPr>
        <w:t xml:space="preserve">依托区位优势，统筹协调推进城市空间拓展、功能优化、品位提升、形象再造，将XX打造成乐清现代都市核心区，努力建设宜居宜业的“大美XX”。</w:t>
      </w:r>
    </w:p>
    <w:p>
      <w:pPr>
        <w:ind w:left="0" w:right="0" w:firstLine="560"/>
        <w:spacing w:before="450" w:after="450" w:line="312" w:lineRule="auto"/>
      </w:pPr>
      <w:r>
        <w:rPr>
          <w:rFonts w:ascii="宋体" w:hAnsi="宋体" w:eastAsia="宋体" w:cs="宋体"/>
          <w:color w:val="000"/>
          <w:sz w:val="28"/>
          <w:szCs w:val="28"/>
        </w:rPr>
        <w:t xml:space="preserve">强力攻坚城中村改造，坚持“整村拆除、连片推进”，基本完成石马北、石马南、石马捕捞和南草垟整村、南岸下垟等拆迁改造，完成签约拆除3015户。严抓违法建筑“控新化旧”，确保再处置违法建筑10万㎡，力争创成“无违建镇街”。推进城市绿化美化序化，加快南岸环山河等绿化景观提升工程，实现绿地率35%以上，人均公园绿地面积13㎡以上。深入推进生态环境综合整治。深化“五水共治”，建成污水管网40公里，建成石马南村污水管网等6个工程，实现城乡污水管网全覆盖。巩固提升剿劣成果，坚决防止断面水质反弹。深化污染源防治，做好第二次污染源普查试点工作。</w:t>
      </w:r>
    </w:p>
    <w:p>
      <w:pPr>
        <w:ind w:left="0" w:right="0" w:firstLine="560"/>
        <w:spacing w:before="450" w:after="450" w:line="312" w:lineRule="auto"/>
      </w:pPr>
      <w:r>
        <w:rPr>
          <w:rFonts w:ascii="宋体" w:hAnsi="宋体" w:eastAsia="宋体" w:cs="宋体"/>
          <w:color w:val="000"/>
          <w:sz w:val="28"/>
          <w:szCs w:val="28"/>
        </w:rPr>
        <w:t xml:space="preserve">完善道路交通网络。围绕打造“八纵八横八口”交通干线网络，加速完成李宅新河工程建设。履行属地职责，继续做好已完成政策处理的六环路、甬台温高速复线、清远路延伸、三环路延伸和城西大道等工程的配套服务工作，加快打通支撑城市发展的大动脉。积极优化区间道路，进一步畅通城市交通“微循环”。</w:t>
      </w:r>
    </w:p>
    <w:p>
      <w:pPr>
        <w:ind w:left="0" w:right="0" w:firstLine="560"/>
        <w:spacing w:before="450" w:after="450" w:line="312" w:lineRule="auto"/>
      </w:pPr>
      <w:r>
        <w:rPr>
          <w:rFonts w:ascii="宋体" w:hAnsi="宋体" w:eastAsia="宋体" w:cs="宋体"/>
          <w:color w:val="000"/>
          <w:sz w:val="28"/>
          <w:szCs w:val="28"/>
        </w:rPr>
        <w:t xml:space="preserve">提高城市管理水平。切实加强城市精细化管理，持续推广“门前三包”责任制，深化城市管理十大长效机制建设，大力开展“迎两创、门前三包、治五乱”攻坚行动，全面推进城市形象综合提升工程，力争将伯乐西路打造成省级城区街容示范街。持续推进“四边三化”，全面开展村庄和主要道路、河道两侧的环境综合整治，消除脏、乱、差现象。全力培育社会文明新风尚，推进社会诚信体系建设，保持丧葬礼俗整治高压态势，巩固提升移风易俗成效，深入开展文明出行系列活动，力争创成全国县级文明城市。</w:t>
      </w:r>
    </w:p>
    <w:p>
      <w:pPr>
        <w:ind w:left="0" w:right="0" w:firstLine="560"/>
        <w:spacing w:before="450" w:after="450" w:line="312" w:lineRule="auto"/>
      </w:pPr>
      <w:r>
        <w:rPr>
          <w:rFonts w:ascii="宋体" w:hAnsi="宋体" w:eastAsia="宋体" w:cs="宋体"/>
          <w:color w:val="000"/>
          <w:sz w:val="28"/>
          <w:szCs w:val="28"/>
        </w:rPr>
        <w:t xml:space="preserve">&gt;(三)坚持社会民生、法治建设、平安建设三头并进，全力打造城市治理实践区</w:t>
      </w:r>
    </w:p>
    <w:p>
      <w:pPr>
        <w:ind w:left="0" w:right="0" w:firstLine="560"/>
        <w:spacing w:before="450" w:after="450" w:line="312" w:lineRule="auto"/>
      </w:pPr>
      <w:r>
        <w:rPr>
          <w:rFonts w:ascii="宋体" w:hAnsi="宋体" w:eastAsia="宋体" w:cs="宋体"/>
          <w:color w:val="000"/>
          <w:sz w:val="28"/>
          <w:szCs w:val="28"/>
        </w:rPr>
        <w:t xml:space="preserve">保障改善社会民生。大干教育，深入推进校网布局调整，开工建设公办幼儿园2个，继续推进知临中学等项目建设，助推省基本实现教育现代化市创建。大力促进文化繁荣，进一步完善公共文化服务体系。深入开展爱国卫生运动，巩固提升创国卫成果。加强人口计生工作，促进人口长期均衡发展。积极推动体育事业发展，营造全民健身良好氛围，力争创成体育工作先进街道。结合“最多跑一次”改革，推进新农合XX试点项目，缩减审批汇款时间。推进养老服务设施社会化运营，做好XX敬老院“公办民营”后的监管和跟踪评估工作。广泛开展助困、助学、助医等帮扶救助活动，切实保障困难群众基本生活。</w:t>
      </w:r>
    </w:p>
    <w:p>
      <w:pPr>
        <w:ind w:left="0" w:right="0" w:firstLine="560"/>
        <w:spacing w:before="450" w:after="450" w:line="312" w:lineRule="auto"/>
      </w:pPr>
      <w:r>
        <w:rPr>
          <w:rFonts w:ascii="宋体" w:hAnsi="宋体" w:eastAsia="宋体" w:cs="宋体"/>
          <w:color w:val="000"/>
          <w:sz w:val="28"/>
          <w:szCs w:val="28"/>
        </w:rPr>
        <w:t xml:space="preserve">深化法治XX建设。严格落实重大行政决策程序，发挥好法律顾问作用，提高街道党工委办事处决策科学化水平。落实普法工作责任制，着力构建“大普法”格局，全面深入推进“七五”普法工作，增强法治宣传教育的针对性和实效性。深入开展法律宣传教育，提高公民法治意识，增强全民依法办事的思想自觉和行动自觉，进一步推动全社会尊法学法守法用法，为XX创新发展、赶超发展提供坚实的法治保障。加强与公安部门的横向联系，依法从严打击“村霸地霸恶霸”，营造良好社会环境。</w:t>
      </w:r>
    </w:p>
    <w:p>
      <w:pPr>
        <w:ind w:left="0" w:right="0" w:firstLine="560"/>
        <w:spacing w:before="450" w:after="450" w:line="312" w:lineRule="auto"/>
      </w:pPr>
      <w:r>
        <w:rPr>
          <w:rFonts w:ascii="宋体" w:hAnsi="宋体" w:eastAsia="宋体" w:cs="宋体"/>
          <w:color w:val="000"/>
          <w:sz w:val="28"/>
          <w:szCs w:val="28"/>
        </w:rPr>
        <w:t xml:space="preserve">深化平安XX建设。完善基层社会治理体系，深化“两网”工程、“四个平台”和基层“一三五”应急处置规范化建设，完成“全科网格”全域试点工作任务，全方位提升政法平安工作信息化、智能化水平。深入开展平安综治“双基”工程建设，统筹加强反恐防暴、治安防控等长效机制建设，严厉打击各类违法犯罪活动，全面升级立体化社会治安反恐体系，深入开展“扫黑除恶”专项工作。压实信访工作责任，强化信访事项规范办理和信访积案化解攻坚，切实抓好敏感时期维稳安保工作。严格落实安全生产责任制，切实抓好食药品监管、安全生产、消防、道路交通等重点领域治理，严守安全底线，确保社会平安稳定。</w:t>
      </w:r>
    </w:p>
    <w:p>
      <w:pPr>
        <w:ind w:left="0" w:right="0" w:firstLine="560"/>
        <w:spacing w:before="450" w:after="450" w:line="312" w:lineRule="auto"/>
      </w:pPr>
      <w:r>
        <w:rPr>
          <w:rFonts w:ascii="宋体" w:hAnsi="宋体" w:eastAsia="宋体" w:cs="宋体"/>
          <w:color w:val="000"/>
          <w:sz w:val="28"/>
          <w:szCs w:val="28"/>
        </w:rPr>
        <w:t xml:space="preserve">&gt;在抓全面从严治党上践行党的建设新要求</w:t>
      </w:r>
    </w:p>
    <w:p>
      <w:pPr>
        <w:ind w:left="0" w:right="0" w:firstLine="560"/>
        <w:spacing w:before="450" w:after="450" w:line="312" w:lineRule="auto"/>
      </w:pPr>
      <w:r>
        <w:rPr>
          <w:rFonts w:ascii="宋体" w:hAnsi="宋体" w:eastAsia="宋体" w:cs="宋体"/>
          <w:color w:val="000"/>
          <w:sz w:val="28"/>
          <w:szCs w:val="28"/>
        </w:rPr>
        <w:t xml:space="preserve">在新的起点上推动XX新发展，核心在党、关键在人。我们必须严格对标新时代党的建设总要求，深化全面从严治党，切实增强基层党组织的政治领导力、思想引领力、群众组织力、社会号召力，为推动XX高质量发展提供更加坚强的保障。</w:t>
      </w:r>
    </w:p>
    <w:p>
      <w:pPr>
        <w:ind w:left="0" w:right="0" w:firstLine="560"/>
        <w:spacing w:before="450" w:after="450" w:line="312" w:lineRule="auto"/>
      </w:pPr>
      <w:r>
        <w:rPr>
          <w:rFonts w:ascii="宋体" w:hAnsi="宋体" w:eastAsia="宋体" w:cs="宋体"/>
          <w:color w:val="000"/>
          <w:sz w:val="28"/>
          <w:szCs w:val="28"/>
        </w:rPr>
        <w:t xml:space="preserve">(一)深化思想政治建设，增强引领发展的精神力量。突出政治建设，增强“四个意识”，坚定“四个自信”，严守政治纪律和政治规矩，自觉同以习近平同志为核心的党中央保持高度一致。结合推进“两学一做”学习教育常态化制度化，扎实开展“不忘初心、牢记使命”主题教育，通过“大体验”“大讨论”“大整改”，引导党员干部牢记党的宗旨，坚定理想信念。严格落实党内政治生活若干准则，坚持和落实民主生活会和组织生活会制度。开展多形式、分领域、全覆盖的“学习十九大、共创新辉煌”主题教育，以习近平新时代中国特色社会主义思想武装头脑、指导工作。牢牢掌握意识形态工作领导权，加强“XXe站”等移动端舆论阵地建设，积极发挥新闻舆论正面引导作用，进一步传递好声音、唱响主旋律，完善舆情风险防控机制，让网络空间持续清朗;全面实施文化礼堂建设拓面提升与长效机制，加快实现“红色阵地、精神家园”共建共治共享。</w:t>
      </w:r>
    </w:p>
    <w:p>
      <w:pPr>
        <w:ind w:left="0" w:right="0" w:firstLine="560"/>
        <w:spacing w:before="450" w:after="450" w:line="312" w:lineRule="auto"/>
      </w:pPr>
      <w:r>
        <w:rPr>
          <w:rFonts w:ascii="宋体" w:hAnsi="宋体" w:eastAsia="宋体" w:cs="宋体"/>
          <w:color w:val="000"/>
          <w:sz w:val="28"/>
          <w:szCs w:val="28"/>
        </w:rPr>
        <w:t xml:space="preserve">(二)深化干部队伍建设，锻造勇立潮头的XX铁军。按照“担当、诚信、团结、规矩、廉洁”的要求，强化“为发展配干部，凭实绩用干部”的正确选人用人导向，率先垂范，做到“打铁自身硬”，当好“铁班长”，以铁的纪律打造“铁班子”，带出“铁队伍”，全力锻造一支本领高强的XX铁军。推进干部常态化交流，不断优化干部资源配置，激发队伍活力。从严加强干部日常监督管理，实施干部选拔任用风险防控机制，探索建立干部“负面信息”核查和运用机制，织密干部监督网络。实施干部关爱激励计划，重视关心基层一线干部，切实改善基层干部工作、生活条件。坚持党管人才，推进“人才+”行动，实行更加积极、开放、有效的人才政策，打造优质人才集聚高地。</w:t>
      </w:r>
    </w:p>
    <w:p>
      <w:pPr>
        <w:ind w:left="0" w:right="0" w:firstLine="560"/>
        <w:spacing w:before="450" w:after="450" w:line="312" w:lineRule="auto"/>
      </w:pPr>
      <w:r>
        <w:rPr>
          <w:rFonts w:ascii="宋体" w:hAnsi="宋体" w:eastAsia="宋体" w:cs="宋体"/>
          <w:color w:val="000"/>
          <w:sz w:val="28"/>
          <w:szCs w:val="28"/>
        </w:rPr>
        <w:t xml:space="preserve">(三)深化基层组织建设，构筑坚强有力的战斗堡垒。强化政治功能，实施“组织力全域提升工程”，持续推动基层基础全面进步、全面过硬。实施乡村振兴党建领航计划，高标准落实农村基层党建“浙江20条”和“温州30条”，持续推进软弱落后党组织整顿转化，做好基层党建示范片建设。吸取现代服务业党建示范带成功经验，打造大建大美党建示范带。以城中村改造为抓手，以城市综合体、校园、公园、绿地建设为重点，集红色物业、楼宇党建等于一体，将五环路(XX段)打造成为大建大美党建示范带。组织、培训、动员大建大美党建示范带沿线基层党组织，建立党建联盟，深度参与示范带建设。全面推开城市党建工作。加快推动符合社会主义现代都市特点和规律的城市党建新格局的形成，进一步完善城市治理体系，增强城市治理能力，为提高人民群众生活质量服务。深入开展“党建+丧葬陋习整治、城中村改造、重点工程”等工作，强化支部建设，夯实基层基础，发挥基层组织的战斗堡垒作用。</w:t>
      </w:r>
    </w:p>
    <w:p>
      <w:pPr>
        <w:ind w:left="0" w:right="0" w:firstLine="560"/>
        <w:spacing w:before="450" w:after="450" w:line="312" w:lineRule="auto"/>
      </w:pPr>
      <w:r>
        <w:rPr>
          <w:rFonts w:ascii="宋体" w:hAnsi="宋体" w:eastAsia="宋体" w:cs="宋体"/>
          <w:color w:val="000"/>
          <w:sz w:val="28"/>
          <w:szCs w:val="28"/>
        </w:rPr>
        <w:t xml:space="preserve">(四)深化党风廉政建设，营造风清气正的政治生态。进一步落实全面从严治党“两个责任”，完善“落实全面从严治党‘两个责任’信息化系统”。强化“一岗双责”，推动形成明责、履责、考责、问责全面从严治党工作体系。以更高标准更严要求纠“四风”正作风，深入查摆各种隐形变异的作风问题，纵深推进作风建设，切实转变干部队伍作风。坚持反腐败无禁区、全覆盖、零容忍，不断巩固反腐败斗争的压倒性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2025-05-02T10:39:23+08:00</dcterms:created>
  <dcterms:modified xsi:type="dcterms:W3CDTF">2025-05-02T10:39:23+08:00</dcterms:modified>
</cp:coreProperties>
</file>

<file path=docProps/custom.xml><?xml version="1.0" encoding="utf-8"?>
<Properties xmlns="http://schemas.openxmlformats.org/officeDocument/2006/custom-properties" xmlns:vt="http://schemas.openxmlformats.org/officeDocument/2006/docPropsVTypes"/>
</file>