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乡镇保健工作总结范文(必备3篇)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保健工作总结范文1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乡镇保健工作总结范文1</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&gt;一、定期出健康教育宣传栏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&gt;二、播放健康教育宣传片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&gt;三、资料发放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&gt;四、开展免费体检活动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&gt;五、张贴标语与横幅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&gt;六、开展健康教育讲座及活动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&gt;七、健康教育培训工作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乡镇保健工作总结范文2</w:t>
      </w:r>
    </w:p>
    <w:p>
      <w:pPr>
        <w:ind w:left="0" w:right="0" w:firstLine="560"/>
        <w:spacing w:before="450" w:after="450" w:line="312" w:lineRule="auto"/>
      </w:pPr>
      <w:r>
        <w:rPr>
          <w:rFonts w:ascii="宋体" w:hAnsi="宋体" w:eastAsia="宋体" w:cs="宋体"/>
          <w:color w:val="000"/>
          <w:sz w:val="28"/>
          <w:szCs w:val="28"/>
        </w:rPr>
        <w:t xml:space="preserve">健康扶贫是打赢脱贫攻坚战，实现农村贫困人口脱贫的重大举措，是推进健康中国建设，全面建成小康社会必然要求。为方便贫困群众看病就医，切实提升群众的获得感和满意度，我院高度重视健康扶贫工作，积极落实相关政策，圆满完成各项任务：</w:t>
      </w:r>
    </w:p>
    <w:p>
      <w:pPr>
        <w:ind w:left="0" w:right="0" w:firstLine="560"/>
        <w:spacing w:before="450" w:after="450" w:line="312" w:lineRule="auto"/>
      </w:pPr>
      <w:r>
        <w:rPr>
          <w:rFonts w:ascii="宋体" w:hAnsi="宋体" w:eastAsia="宋体" w:cs="宋体"/>
          <w:color w:val="000"/>
          <w:sz w:val="28"/>
          <w:szCs w:val="28"/>
        </w:rPr>
        <w:t xml:space="preserve">一、医院规范设置了健康扶贫办公室、健康服务导诊台、每个病区均设置有爱心病房和健康宣教版面，“一站式”结算服务窗口标识清楚，设置先住院后交自付费用等绿色通道，贫困患者门诊就诊全程有人陪同。医院通过电子屏和版面等多种方式进行扶贫知识宣传，我院印制宣传页3000多张，发放1000多张。多次在院内组织医务人员学习健康扶贫政策文件，使医护人员人人知晓扶贫政策及知识，为患者更好的服务。</w:t>
      </w:r>
    </w:p>
    <w:p>
      <w:pPr>
        <w:ind w:left="0" w:right="0" w:firstLine="560"/>
        <w:spacing w:before="450" w:after="450" w:line="312" w:lineRule="auto"/>
      </w:pPr>
      <w:r>
        <w:rPr>
          <w:rFonts w:ascii="宋体" w:hAnsi="宋体" w:eastAsia="宋体" w:cs="宋体"/>
          <w:color w:val="000"/>
          <w:sz w:val="28"/>
          <w:szCs w:val="28"/>
        </w:rPr>
        <w:t xml:space="preserve">二、慢病重症管理：我院组织专家多次下乡对贫困人员进行慢病申报、鉴定工作。对符合慢病标准的困难群众，与医保局配合，发放就医本，在定点医院免费取药。对不符合慢病重症条件的贫困群众，确实需要长期服药的，出具具体用药名单，在选定的定点医院取药。贫困群众随时可以在我院进行慢病重症鉴定。我院每个慢病本上有“困难群众”的标识，每个门诊科室有提示语，门诊免费取药。</w:t>
      </w:r>
    </w:p>
    <w:p>
      <w:pPr>
        <w:ind w:left="0" w:right="0" w:firstLine="560"/>
        <w:spacing w:before="450" w:after="450" w:line="312" w:lineRule="auto"/>
      </w:pPr>
      <w:r>
        <w:rPr>
          <w:rFonts w:ascii="宋体" w:hAnsi="宋体" w:eastAsia="宋体" w:cs="宋体"/>
          <w:color w:val="000"/>
          <w:sz w:val="28"/>
          <w:szCs w:val="28"/>
        </w:rPr>
        <w:t xml:space="preserve">三、20xx年1—11月份建档立卡贫困户救治情况：总住院人次67人，花费元，报销总金额元，报销比例 %；每月门诊慢性病服务40余人次。</w:t>
      </w:r>
    </w:p>
    <w:p>
      <w:pPr>
        <w:ind w:left="0" w:right="0" w:firstLine="560"/>
        <w:spacing w:before="450" w:after="450" w:line="312" w:lineRule="auto"/>
      </w:pPr>
      <w:r>
        <w:rPr>
          <w:rFonts w:ascii="宋体" w:hAnsi="宋体" w:eastAsia="宋体" w:cs="宋体"/>
          <w:color w:val="000"/>
          <w:sz w:val="28"/>
          <w:szCs w:val="28"/>
        </w:rPr>
        <w:t xml:space="preserve">四、五重保障“一站式”结算平台开通。经与相关部门多次电话沟通，积极配合，多方努力终使困难群众在住院就医，门诊慢病都可“一站式”结算。</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