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2024市公安局思想政治工作总结及工作思路(通用3篇)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&amp;ldquo公共安全&amp;rdquo俗称&amp;ldquo人民公安,英文：people&amp;#39spublicsecurity，俗称“人民安全”在中国公共安全&amp;rdquo警察特指公安机关中的人民警察。 以下是为大家整理的关于2024市公安局思想政治工作...</w:t>
      </w:r>
    </w:p>
    <w:p>
      <w:pPr>
        <w:ind w:left="0" w:right="0" w:firstLine="560"/>
        <w:spacing w:before="450" w:after="450" w:line="312" w:lineRule="auto"/>
      </w:pPr>
      <w:r>
        <w:rPr>
          <w:rFonts w:ascii="宋体" w:hAnsi="宋体" w:eastAsia="宋体" w:cs="宋体"/>
          <w:color w:val="000"/>
          <w:sz w:val="28"/>
          <w:szCs w:val="28"/>
        </w:rPr>
        <w:t xml:space="preserve">&amp;ldquo公共安全&amp;rdquo俗称&amp;ldquo人民公安,英文：people&amp;#39spublicsecurity，俗称“人民安全”在中国公共安全&amp;rdquo警察特指公安机关中的人民警察。 以下是为大家整理的关于2024市公安局思想政治工作总结及工作思路的文章3篇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2024市公安局思想政治工作总结及工作思路</w:t>
      </w:r>
    </w:p>
    <w:p>
      <w:pPr>
        <w:ind w:left="0" w:right="0" w:firstLine="560"/>
        <w:spacing w:before="450" w:after="450" w:line="312" w:lineRule="auto"/>
      </w:pPr>
      <w:r>
        <w:rPr>
          <w:rFonts w:ascii="宋体" w:hAnsi="宋体" w:eastAsia="宋体" w:cs="宋体"/>
          <w:color w:val="000"/>
          <w:sz w:val="28"/>
          <w:szCs w:val="28"/>
        </w:rPr>
        <w:t xml:space="preserve">　　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　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&gt;　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　　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　　&gt;四、狠抓纪律建设，注重作风养成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　　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　　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　　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　　据不完全统计已走访群众541户，为困难群众捐款捐物价值15000元。雕鄂派出所所长王方升每年2024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　　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　　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　　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2024市公安局思想政治工作总结及工作思路</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　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　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第三篇: 2024市公安局思想政治工作总结及工作思路</w:t>
      </w:r>
    </w:p>
    <w:p>
      <w:pPr>
        <w:ind w:left="0" w:right="0" w:firstLine="560"/>
        <w:spacing w:before="450" w:after="450" w:line="312" w:lineRule="auto"/>
      </w:pPr>
      <w:r>
        <w:rPr>
          <w:rFonts w:ascii="宋体" w:hAnsi="宋体" w:eastAsia="宋体" w:cs="宋体"/>
          <w:color w:val="000"/>
          <w:sz w:val="28"/>
          <w:szCs w:val="28"/>
        </w:rPr>
        <w:t xml:space="preserve">　　xxxx年，在市局和区委区政府的坚强领导下，分局深入贯彻落实党的十八大、十八届三中、四中、五中、六中全会和省市全会精神，紧紧围绕市委、区委“中优”战略布局和“文创x”、“七区战略”部署，紧扣党的十九大安保维稳总目标，带领分局各级党组织和全体民警始终坚持平安x、法治x建设“一条主线”，瞄准建一流队伍、创一流业绩“两个目标”，全面落实反恐维稳强基础、打击犯罪上台阶、安全防控出实招、服务中心强管理、信息化推进强应用、对标看齐补短板、严管善待凝警心“七项措施”，圆满完成了十九大安保维稳工作任务，实现了基层基础更加牢固，防控网络更加完善，“两升两降”成效突出（打击处理同比上升xx.xx%、破案同比上升xx.x%、违法犯罪警情同比下降xx.xx%、立案同比下降xx.x%，其中打击处理数位居全市第一，违法犯罪警情数同比去年再降xxxxx余件、降幅位居五城区第一），全区政治大局持续稳定，社会治安形势全面向好，人民群众的安全感和满意度进一步提高，为我区争当全面建成小康社会示范区、争做全面创新改革发展先行区、争创宜居宜业美丽幸福典范区，奋力跻身全面体现新发展理念国家中心城市城区第一方阵作出了积极贡献。</w:t>
      </w:r>
    </w:p>
    <w:p>
      <w:pPr>
        <w:ind w:left="0" w:right="0" w:firstLine="560"/>
        <w:spacing w:before="450" w:after="450" w:line="312" w:lineRule="auto"/>
      </w:pPr>
      <w:r>
        <w:rPr>
          <w:rFonts w:ascii="宋体" w:hAnsi="宋体" w:eastAsia="宋体" w:cs="宋体"/>
          <w:color w:val="000"/>
          <w:sz w:val="28"/>
          <w:szCs w:val="28"/>
        </w:rPr>
        <w:t xml:space="preserve">　&gt;　一、忠诚履职，不辱使命，坚决打赢“四大战役”，圆满完成十九大安保维稳任务</w:t>
      </w:r>
    </w:p>
    <w:p>
      <w:pPr>
        <w:ind w:left="0" w:right="0" w:firstLine="560"/>
        <w:spacing w:before="450" w:after="450" w:line="312" w:lineRule="auto"/>
      </w:pPr>
      <w:r>
        <w:rPr>
          <w:rFonts w:ascii="宋体" w:hAnsi="宋体" w:eastAsia="宋体" w:cs="宋体"/>
          <w:color w:val="000"/>
          <w:sz w:val="28"/>
          <w:szCs w:val="28"/>
        </w:rPr>
        <w:t xml:space="preserve">　　党的十九大安保维稳工作中，分局紧紧围绕“最高规格、最强部署、最严措施”和“万无一失、一失万无”的要求，部署开展了“四大专项工作”，坚决打赢反恐维稳、打击防控、公共安全、队伍保障“四大战役”，切实实现了“五个严防”、“三个不发生”和“六个零”的硬目标，为十九大胜利召开营造了安全稳定的社会环境。一是高度重视，科学谋划。分局迅速成立了由副区长、分局长吴影梦任组长，分局其他党委委员任副组长，各科所队“一把手”为成员的十九大安保维稳工作领导小组，启动了由分局长任指挥长的安保指挥部加强应急值守，多次组织召开动员部署会、工作推进会、科所队领导会议和民警大会，反复开展战前、战时思想动员，对各项工作进行了周密细致的安排部署，对各项目标进行了细化分解，倒排进度、按日推进。二是重兵压境，显性布警。按照“重兵囤集、显性布警、巡守结合、动中备勤”的原则，全区全域实施网格化巡逻防控，每日安排巡防警力xxxx余人次在全区xxx条治安复杂部位巡逻线路、xx个重要交通治安卡点、xx个市级“四道防线”卡点开展武装巡控和“逢疑必查”，重点对x祠地区、美领馆、新南门汽车站、数码广场等重点敏感区域及周边开展加强型武装巡控，并发动全区“红袖套”加强对各辖区重点部位的巡逻防控，确保了全区社会治安大局持续平稳。三是重拳猛打，以打促防。强化命案、个人报复社会等恶性要案及多发性侵财案件的破案攻坚，成功破获四起命案，严厉打击了一批侵财类违法犯罪嫌疑人；集中警力对全区歌舞游艺娱乐、桑拿洗浴服务等行业场所及茶楼、棋牌室、网吧、宾馆酒店、出租房屋、“五小门店”等开展密集性清查整治，重点整治无证经营旅馆等违法行为，共行政拘留“黄赌毒”违法人员xxx人、强制戒毒xx人。四是严查严管，确保安全。全方位开展公共安全隐患大排查大整治，深入推进危爆物品和寄递物流专项整治，组织开展寄递物流行业检查xx余次、专题培训x次，排查整治未实名制登记、监控运行异常等各类安全隐患xx余处，同时针对当前毒品犯罪的新情况，从斩断运输渠道入手，严打严处利用寄递物流实施贩毒的犯罪行为；强化对新南门汽车站、x祠锦里、望江公园、永康森林公园、清水河公园等的安全隐患排查，结合高层建筑消防安全综合治理工作组织开展了全方位的消防安全大检查，确保了十九大期间未发生重特大火灾事故。</w:t>
      </w:r>
    </w:p>
    <w:p>
      <w:pPr>
        <w:ind w:left="0" w:right="0" w:firstLine="560"/>
        <w:spacing w:before="450" w:after="450" w:line="312" w:lineRule="auto"/>
      </w:pPr>
      <w:r>
        <w:rPr>
          <w:rFonts w:ascii="宋体" w:hAnsi="宋体" w:eastAsia="宋体" w:cs="宋体"/>
          <w:color w:val="000"/>
          <w:sz w:val="28"/>
          <w:szCs w:val="28"/>
        </w:rPr>
        <w:t xml:space="preserve">　&gt;　二、紧扣主线，瞄准目标，全面落实“六大举措”，切实提升社会治理综合能力水平</w:t>
      </w:r>
    </w:p>
    <w:p>
      <w:pPr>
        <w:ind w:left="0" w:right="0" w:firstLine="560"/>
        <w:spacing w:before="450" w:after="450" w:line="312" w:lineRule="auto"/>
      </w:pPr>
      <w:r>
        <w:rPr>
          <w:rFonts w:ascii="宋体" w:hAnsi="宋体" w:eastAsia="宋体" w:cs="宋体"/>
          <w:color w:val="000"/>
          <w:sz w:val="28"/>
          <w:szCs w:val="28"/>
        </w:rPr>
        <w:t xml:space="preserve">　　（一）立足主责，精准发力，推动打击犯罪上台阶</w:t>
      </w:r>
    </w:p>
    <w:p>
      <w:pPr>
        <w:ind w:left="0" w:right="0" w:firstLine="560"/>
        <w:spacing w:before="450" w:after="450" w:line="312" w:lineRule="auto"/>
      </w:pPr>
      <w:r>
        <w:rPr>
          <w:rFonts w:ascii="宋体" w:hAnsi="宋体" w:eastAsia="宋体" w:cs="宋体"/>
          <w:color w:val="000"/>
          <w:sz w:val="28"/>
          <w:szCs w:val="28"/>
        </w:rPr>
        <w:t xml:space="preserve">　　分局扎实开展了“三打击一整治”专项行动、春季扫毒专项行动、打击制毒犯罪“x.xx专案”集中攻坚行动，全年共打击处理各类违法犯罪人员xxxx人、同比上升xx.xx%，其中刑事拘留xxxx人、同比上升xx.x%，行政拘留xxxx人、同比上升x.x%；共立案xxxxx件、同比下降xx.x%；共破案xxxx件、同比上升xx.x%；共抓获历年网逃人员xx名，完成了全年目标任务的xxx.x%。一是重拳猛打严重暴力犯罪。深入打击涉枪涉爆犯罪，持续强化命案攻坚，成功侦破了“xxxx.x.xx命案”、“xxxx.x.xx故意杀人案”“xxxx.x.x命案”、“xxxx.xx.xx故意伤害致死案”等，实现了命案侦破率xxx%。二是全力打击多发性侵财犯罪。依托“大合成+小合成”两级合成作战模式，严格落实便衣捕现、网络配侦、“一长四必”现场勘查等工作机制，成功侦破了“x.xx”公安部挂牌跨国电信诈骗案、“xxxx.x.xx金家福珠宝店特大盗窃案”、“xxxx.x.xx团伙入室抢劫案”等一批大案要案，打掉了一批盗抢犯罪团伙，抓获了一批违法犯罪人员。三是严厉打击各类经济犯罪。全力打击非法集资、涉税、传销、假币等多发型经济犯罪，坚持抓好打击食品药品、假冒伪劣商品等犯罪的专项整治，加大追赃追逃力度，全年共完成嫌疑人起诉xxx人、移送起诉率达xxx%，侦破食药品、假币、税收征管、假冒伪劣产品、组织传销等案件xx件，收缴假币xxx.xx万元，有力的维护了市场经济平稳有序。四是严打高压涉毒违法犯罪。加大对制毒窝点和新型毒品犯罪的侦破力度，全年共破获毒品案件xxx件（其中部级目标案x件、制毒案x件），成功破获一起跨区域特大运输毒品案件；扎实推进了禁毒社会化工作，未发生一起吸毒人员严重肇事肇祸事件。五是“零容忍”整治涉黄涉赌问题。坚持严查严处涉黄涉赌违法犯罪，健全完善了所队联合查处新机制，全年共破获涉黄赌刑事案件xx件，打击处理xx人，行政拘留xxxx人，实现全区黄赌有效警情持续下降。六是严查严处涉环违法犯罪。依法严厉打击危害环境违法犯罪活动，对百姓反映的问题坚持“亲自见面、亲自核查、亲自办理、亲自回复”，共办理环保督察交办案件xx件，其中主办xx件、协办xx件、配合办理x件，行政拘留x人、行政警告x人。</w:t>
      </w:r>
    </w:p>
    <w:p>
      <w:pPr>
        <w:ind w:left="0" w:right="0" w:firstLine="560"/>
        <w:spacing w:before="450" w:after="450" w:line="312" w:lineRule="auto"/>
      </w:pPr>
      <w:r>
        <w:rPr>
          <w:rFonts w:ascii="宋体" w:hAnsi="宋体" w:eastAsia="宋体" w:cs="宋体"/>
          <w:color w:val="000"/>
          <w:sz w:val="28"/>
          <w:szCs w:val="28"/>
        </w:rPr>
        <w:t xml:space="preserve">　　（二）精细网格，筑牢防线，确保安全防控出实招</w:t>
      </w:r>
    </w:p>
    <w:p>
      <w:pPr>
        <w:ind w:left="0" w:right="0" w:firstLine="560"/>
        <w:spacing w:before="450" w:after="450" w:line="312" w:lineRule="auto"/>
      </w:pPr>
      <w:r>
        <w:rPr>
          <w:rFonts w:ascii="宋体" w:hAnsi="宋体" w:eastAsia="宋体" w:cs="宋体"/>
          <w:color w:val="000"/>
          <w:sz w:val="28"/>
          <w:szCs w:val="28"/>
        </w:rPr>
        <w:t xml:space="preserve">　　分局紧紧围绕“发案少、秩序好、群众满意”目标，密织社会面立体化防控网络，实现了全年全区违法犯罪类警情同比下降xx.xx%，侵财类警情同比下降xx%；其中，抢劫警情同比下降xx.xx%，入室盗窃警情同比下降xx.xx%，汽车盗窃警情同比下降xx%，盗窃车内物品警情同比下降xx.xx%，诈骗警情同比下降xx%，普通盗窃警情同比下降xx%。一是深化平安社区建设。主动适应新时代、新形势和我区社区发展治理的安全需求，依托“三队一室”警务机制改革，建立完善了以“x+x+N”社区警务力量体系建设为载体的新型社区警务工作模式，最大限度地盘活各类治安力量和社会资源，扎实推动了“一标三实”基础信息采集、社会面精细化防控、各类重点人员动态掌控、行业阵地网格化管控等工作，有力地夯实了治安防范、反恐维稳基层基础，切实构建起全民参与、共建共治格局。二是织密社会面防控网络。深入推进“精准防控”工程，依托“四色预警”警情监测体系，严格落实“差异化布警”勤务模式，统筹调度专业大队、派出所、驻所科队等警力向警情“着色”区域定时、定向、定量聚集，进一步完善以网格巡防警力为骨干、群防群治力量为补充、各类视频图像信息监控平台全覆盖的立体化、智能化社会治安防控体系，有力地维护了全区社会治安大局平稳。三是深化治安防控机制建设。以贯彻《社会治安综合治理领导责任制规定》为契机，推进完善全区治安防控通报、督办、考核机制，每周由分局在区党政例会上专题通报警情运行情况，每季由区委、区政府分管领导约谈警情高发辖区的街道办事处和公安派出所负责人，每年将警情目标、群防群治等纳入对各街道社会治安综合治理的目标考核，以此引导各街道党工委、办事处进一步密切关注并强力保障辖区治安防控工作。</w:t>
      </w:r>
    </w:p>
    <w:p>
      <w:pPr>
        <w:ind w:left="0" w:right="0" w:firstLine="560"/>
        <w:spacing w:before="450" w:after="450" w:line="312" w:lineRule="auto"/>
      </w:pPr>
      <w:r>
        <w:rPr>
          <w:rFonts w:ascii="宋体" w:hAnsi="宋体" w:eastAsia="宋体" w:cs="宋体"/>
          <w:color w:val="000"/>
          <w:sz w:val="28"/>
          <w:szCs w:val="28"/>
        </w:rPr>
        <w:t xml:space="preserve">　　（三）提升站位，护航发展，坚持服务中心强管理</w:t>
      </w:r>
    </w:p>
    <w:p>
      <w:pPr>
        <w:ind w:left="0" w:right="0" w:firstLine="560"/>
        <w:spacing w:before="450" w:after="450" w:line="312" w:lineRule="auto"/>
      </w:pPr>
      <w:r>
        <w:rPr>
          <w:rFonts w:ascii="宋体" w:hAnsi="宋体" w:eastAsia="宋体" w:cs="宋体"/>
          <w:color w:val="000"/>
          <w:sz w:val="28"/>
          <w:szCs w:val="28"/>
        </w:rPr>
        <w:t xml:space="preserve">　　紧紧围绕区委区政府中心工作，不断提高公安服务管理水平，最大限度地减少影响我区经济发展和社会安定的消极因素，积极回应新时期人民群众对安全和谐的新期待。一是深化“一标三实”基础信息采集工作。建立完善了科学规范的人口社会基础信息采集工作体系，全年全区标准地址信息新增xxxxx条、实有房屋信息新增xxxxx条、实有人口信息新增xxxxxx条、实有单位信息新增xxxx条、从业人员信息新增xxxxx条，通过“一标三实”基础信息采集工作共挡获各类违法犯罪人员xxx名，其中网逃人员xx名（包括x名涉恐人员）。二是深入推进危爆物品和寄递物流专项整治。深入开展缉枪治爆清查整治工作，对全区涉枪涉爆涉危化物品单位再次进行梳篦式排查，坚决防止枪支弹药、爆炸物品、剧毒化学品丢失、被盗案件（事故）的发生，确保了“不打响、不炸响”；将全区xxx家寄递物流行业单位登记录入省警综系统，并督促严格落实“三个xxx%”制度，有力地防止了禁寄禁运物品进入寄递物流渠道。三是加强场所行业管理。对全区xxxx家公共娱乐服务场所、xxx家酒店旅馆严格落实治安管控，严查严打公共娱乐服务场所和旅店业中出现的黄、赌等违法犯罪行为，进一步净化了场所行业治安环境。四是强化消防安全管理。深化全区微型消防站和消防安全示范点建设，结合公安部部署的高层建筑消防安全综合治理专项行动，不断加大消防安全隐患排查整治力度，全年共临时查封不符合消防安全要求的单位xxx家，整改火灾隐患xxxxx处，行政拘留违法人员xx人，有力的防止了重特大尤其是群死群伤火灾事故发生。五是从严整治道路交通秩序。重点开展涉农区域脏乱差堵路段的综合整治工作，全年共开展非现场执法xxxxxx余件，全区xxxx辆在册黄标车按时全部淘汰，有效维护了全区良好的道路交通安全形势。</w:t>
      </w:r>
    </w:p>
    <w:p>
      <w:pPr>
        <w:ind w:left="0" w:right="0" w:firstLine="560"/>
        <w:spacing w:before="450" w:after="450" w:line="312" w:lineRule="auto"/>
      </w:pPr>
      <w:r>
        <w:rPr>
          <w:rFonts w:ascii="宋体" w:hAnsi="宋体" w:eastAsia="宋体" w:cs="宋体"/>
          <w:color w:val="000"/>
          <w:sz w:val="28"/>
          <w:szCs w:val="28"/>
        </w:rPr>
        <w:t xml:space="preserve">　　（四）科技强警，服务实战，加快信息化推进强应用</w:t>
      </w:r>
    </w:p>
    <w:p>
      <w:pPr>
        <w:ind w:left="0" w:right="0" w:firstLine="560"/>
        <w:spacing w:before="450" w:after="450" w:line="312" w:lineRule="auto"/>
      </w:pPr>
      <w:r>
        <w:rPr>
          <w:rFonts w:ascii="宋体" w:hAnsi="宋体" w:eastAsia="宋体" w:cs="宋体"/>
          <w:color w:val="000"/>
          <w:sz w:val="28"/>
          <w:szCs w:val="28"/>
        </w:rPr>
        <w:t xml:space="preserve">　　坚持将信息化建设作为公安打防管控提质升效的重要抓手，全力推进社会治安管理信息化应用发展，不断提升掌控社会治安主动权的综合能力。一是强化数据采集与运用。依托“一标三实”、“鹰眼”、超级WiFi等系统的常态采集运用工作，不断充实信息数据库，同时进一步完善“天网”高清监控网络，强化无线图传、人群行为分析、人脸抓拍识别、车辆智能识别等智能监控系统建设，整合各类社会监控资源，利用“互联网+”、“大数据”、“云计算”等信息化技术手段，全面提升同步获取、综合应用动态信息的能力水平，最大限度服务反恐防暴、打击破案、治安管理、社会面防控等警务工作。二是加强移动警务终端配备使用。为全局一线单位配备了xxx余套移动警务终端，全面投入xxx接处警、卡点查缉、街面巡防、“一标三实”、“双清”等工作，依托该设备共核查车辆xxxx台，盘查人员xxxxx名，挡获被盗车x台，套牌车x台，挡获各类嫌疑人xx人（网逃人员x人）。三是强化信息化应用培训。坚持把民警的技能培训摆在科技强警的先导性、基础性位置上，强化民警全员信息化应用培训，通过开展专业性、深度性信息查询、统计、分析、研判等培训，不断提高了广大民警的信息化应用意识和水平。四是全力推进新租用办公业务用房信息化建设。按照区委区政府关于新租用办公业务用房改造的工作要求，分局全力以赴，倒排时间，主要负责人多次亲自踏勘现场，组织召开专题推进会，研究新租用办公业务用房信息化建设工作，完成了方案制定、规划设计、硬件采购等工作，切实保障了按时、有序、高质量推进。</w:t>
      </w:r>
    </w:p>
    <w:p>
      <w:pPr>
        <w:ind w:left="0" w:right="0" w:firstLine="560"/>
        <w:spacing w:before="450" w:after="450" w:line="312" w:lineRule="auto"/>
      </w:pPr>
      <w:r>
        <w:rPr>
          <w:rFonts w:ascii="宋体" w:hAnsi="宋体" w:eastAsia="宋体" w:cs="宋体"/>
          <w:color w:val="000"/>
          <w:sz w:val="28"/>
          <w:szCs w:val="28"/>
        </w:rPr>
        <w:t xml:space="preserve">　　（五）查漏补缺，改革创新，主动对标看齐补短板</w:t>
      </w:r>
    </w:p>
    <w:p>
      <w:pPr>
        <w:ind w:left="0" w:right="0" w:firstLine="560"/>
        <w:spacing w:before="450" w:after="450" w:line="312" w:lineRule="auto"/>
      </w:pPr>
      <w:r>
        <w:rPr>
          <w:rFonts w:ascii="宋体" w:hAnsi="宋体" w:eastAsia="宋体" w:cs="宋体"/>
          <w:color w:val="000"/>
          <w:sz w:val="28"/>
          <w:szCs w:val="28"/>
        </w:rPr>
        <w:t xml:space="preserve">　　立足“纵向对表、横向对标”的对标体系，进一步深化公安改革和“四项建设”，着力破解公安工作中的突出难题，推动相关业务工作提质升效，奋步向全国一流公安队伍迈进。一是狠抓禁毒社会化工作。积极争取党委政府进一步加强对禁毒社会化工作的领导，明确由区委主要领导任禁毒委主任、区政府主要领导任第一副主任、政法委书记任常务副主任、分管副区长任副主任的禁毒委组织领导，将禁毒办作为区委下设常设机构，统筹指挥全区禁毒社会化工作，推进街道禁毒工作组专职化运作，完善党政主导下的禁毒工作体系。二是深化“一站式”服务。以区委区政府深化行政管理改革为抓手，全力推进“公安一站式服务办证点”入驻街道（社区）便民服务中心工作，切实打通了为民服务“最后一公里”。目前，全区建设了xx个“公安一站式服务办证点”窗口，共办理户口业务xxxxxx件、居民身份证xxxxx个、临时身份证xxxxx个，受理中国公民出国（境）业务xxxxx件次，登记散居境外人员xxxx人，查处涉外案（事）件xxx件。二是创新推出“x好邻居·平安志愿者”群防群治新模式。进一步树立“警力有限、民力无穷”的理念，积极推行“x好邻居·平安志愿者”群防群治举措，开创出发动群众、依靠群众的社会治安综合治理新路子，实现全区各类违法犯罪警情大幅下降，社会治安秩序持续好转。三是依托“x+镜面工作法”推动专项治理“微腐败”整改落实工作。创新采用“x+镜面工作法”抓好信访投诉案件查办，着力解决群众反映强烈的问题，切实提升公安执法公信力和群众满意度，确保专项治理“微腐败”工作有序有力、落地落实。</w:t>
      </w:r>
    </w:p>
    <w:p>
      <w:pPr>
        <w:ind w:left="0" w:right="0" w:firstLine="560"/>
        <w:spacing w:before="450" w:after="450" w:line="312" w:lineRule="auto"/>
      </w:pPr>
      <w:r>
        <w:rPr>
          <w:rFonts w:ascii="宋体" w:hAnsi="宋体" w:eastAsia="宋体" w:cs="宋体"/>
          <w:color w:val="000"/>
          <w:sz w:val="28"/>
          <w:szCs w:val="28"/>
        </w:rPr>
        <w:t xml:space="preserve">　&gt;　三、凝心聚力，严管善待，牢牢把稳“三大抓手”，着力打造与全面体现新发展理念国家中心城市相匹配的过硬公安队伍</w:t>
      </w:r>
    </w:p>
    <w:p>
      <w:pPr>
        <w:ind w:left="0" w:right="0" w:firstLine="560"/>
        <w:spacing w:before="450" w:after="450" w:line="312" w:lineRule="auto"/>
      </w:pPr>
      <w:r>
        <w:rPr>
          <w:rFonts w:ascii="宋体" w:hAnsi="宋体" w:eastAsia="宋体" w:cs="宋体"/>
          <w:color w:val="000"/>
          <w:sz w:val="28"/>
          <w:szCs w:val="28"/>
        </w:rPr>
        <w:t xml:space="preserve">　　（一）在政治建警上狠下功夫。始终把加强思想政治建设、坚定理想信念摆在队伍建设的第一位，以深入开展“迎接十九大、忠诚保平安”主题教育实践活动、“四对照四提升、做忠诚卫士”专题教育活动及“关键少数”专项教育活动为契机，切实把“四个意识”，特别是核心意识、看齐意识内化为全警的政治素养、外化为全警的自觉行动，紧紧抓住“责任”、“活力”、“保障”三个队伍治理关键点，持续深入学习党章党规、习近平总书记系列重要讲话及法律法规，加强理论武装，夯实思想基础，确保“两学一做”学习教育常态化，切实做到各项公安工作都围绕核心聚力、向党中央看齐、从政治上考量、在大局下行动。党的十九大胜利召开后，分局迅速掀起学习宣传贯彻党的十九大精神热潮，下发了《x市公安局x区分局学习宣传贯彻党的十九大精神工作方案》，相继开展了“学习党的十九大精神职工互问互学”、“不忘初心牢记使命学习贯彻十九大精神知识竞赛”、“领导干部学习十九大精神心得体会征文”、“蓉警故事”选送等专题活动，通过大学习大讨论、大宣传大宣讲、大教育大培训，教育引导全局民警、辅警在学懂、弄通、做实党的十九大精神上下功夫，自觉用习近平新时代中国特色社会主义思想武装头脑、指导实践、推动工作，坚决在思想上、政治上、行动上同以习近平同志为核心的党中央保持高度一致，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二）在党建工作上狠下功夫。一是压实党建责任。将落实党建工作责任纳入全年党建工作重要任务，细化梳理并逐月下发《党建工作要点》，认真落实“联述联评联考联用”制度，召开党（总）支部书记抓党建工作述职评议大会，确保党建责任层层压实。二是深化组织建设。深入开展“党组织建设提升年”活动，进一步规范党组织生活，健全完善“三会一课”制度和“固定党日”制度，督促各党支部按月制定学习计划，确保每名党员学习全覆盖；强化党员教育培训，充分利用“天府先锋”、“蓉城先锋党员e家”、“共产党员”等新媒体平台开展远程教育，建立学时考评月通报机制，同时举办入党积极分子培训班及支部书记（副书记）培训班，全年共培训入党积极分子xx名、支部书记（副书记）xx人次，发展新党员xx名、预备党员转正xx名。三是丰富活动形式。按照开展“双报到”、“走基层”活动的相关要求，组织各党（总）支部近xxxx余名党员民警前往联系社区和居住地社区报到，积极开展了治安防范宣传、送法上门、义务劳动等志愿服务活动；组织开展元旦、春节和“七一”期间走访慰问活动，共走访慰问老党员、困难党员xx人，发放慰问金x万x千元。四是积极创先争优。扎实开展新一轮“三升级三分类”活动，评定出x个“先进”等次的党组织、xx个“一般”等次的党组织、x个“末位”等次的党组织，督促各党（总）支部根据分类定级情况，针对自身存在的突出问题，分类制定整顿转化目标和措施，推动基层党组织晋位争先、整体提升；组织xx个党（总）支部xxxx名党员开展民主评议党员工作，共评议出xxx名优秀等次党员、xxx名合格等次党员；深入开展“党员先锋岗”创建活动，全年共评出“党员先锋岗”xx个，进一步健全了分局党员队伍服务群众、服务社会、服务发展的长效机制。</w:t>
      </w:r>
    </w:p>
    <w:p>
      <w:pPr>
        <w:ind w:left="0" w:right="0" w:firstLine="560"/>
        <w:spacing w:before="450" w:after="450" w:line="312" w:lineRule="auto"/>
      </w:pPr>
      <w:r>
        <w:rPr>
          <w:rFonts w:ascii="宋体" w:hAnsi="宋体" w:eastAsia="宋体" w:cs="宋体"/>
          <w:color w:val="000"/>
          <w:sz w:val="28"/>
          <w:szCs w:val="28"/>
        </w:rPr>
        <w:t xml:space="preserve">　　（三）在从严治警上狠下功夫。以贯彻落实中央、省、市纪委全会和公安部、省厅、市局反腐倡廉建设电视电话会议精神为统领，紧紧围绕“确保队伍风清气正，严防发生违法违纪问题”的目标任务，结合公安中心工作和队伍管理实际，坚持全面从严治警，认真履行党风廉政建设“两个责任”，全面贯彻“微腐败”专项治理工作部署，严格落实廉政风险防控机制，不折不扣执行中央八项规定、省厅“六个严禁”要求，推进作风建设常态化、长效化，先后开展各类廉政教育学习活动xx余次，常态整治“枪车酒赌毒”风险点问题，对重点岗位和高风险岗位民警进行经常性提醒谈话，并针对保密工作开展了为期一个月的保密纪律整顿活动，有力防止了违规违纪违法行为；全面强化警务督查、民警维权、网上督察系统应用及涉警舆情投诉核查等工作。xxxx年，分局共荣获各类集体表彰xx个，分局被评为执法质量考评优秀单位；共有xxx人次荣获个人表彰，其中个人二等功x人、三等功xx人，徐飞同志荣获“全国优秀人民警察”荣誉称号。</w:t>
      </w:r>
    </w:p>
    <w:p>
      <w:pPr>
        <w:ind w:left="0" w:right="0" w:firstLine="560"/>
        <w:spacing w:before="450" w:after="450" w:line="312" w:lineRule="auto"/>
      </w:pPr>
      <w:r>
        <w:rPr>
          <w:rFonts w:ascii="宋体" w:hAnsi="宋体" w:eastAsia="宋体" w:cs="宋体"/>
          <w:color w:val="000"/>
          <w:sz w:val="28"/>
          <w:szCs w:val="28"/>
        </w:rPr>
        <w:t xml:space="preserve">　&gt;　四、砥砺奋进，开拓创新，紧紧围绕“四句话、十六字”总要求，全力谋求平安x建设新作为</w:t>
      </w:r>
    </w:p>
    <w:p>
      <w:pPr>
        <w:ind w:left="0" w:right="0" w:firstLine="560"/>
        <w:spacing w:before="450" w:after="450" w:line="312" w:lineRule="auto"/>
      </w:pPr>
      <w:r>
        <w:rPr>
          <w:rFonts w:ascii="宋体" w:hAnsi="宋体" w:eastAsia="宋体" w:cs="宋体"/>
          <w:color w:val="000"/>
          <w:sz w:val="28"/>
          <w:szCs w:val="28"/>
        </w:rPr>
        <w:t xml:space="preserve">　　xxxx年是全面贯彻落实党的十九大重要精神，决战决胜全面建成小康社会的重要一年。分局将继续在区委区政府和上级公安机关的坚强领导下，深入领会习近平新时代中国特色社会主义思想的深刻内涵，始终坚持以总书记“四句话、十六字”总要求和治国理政新理念新思想新战略为基本遵循，深刻认识新时代社会主要矛盾新变化赋予公安机关的新使命，牢牢把握坚持总体国家安全观的指导思想、促进社会公平正义的基本价值取向、人民公安为人民的初心和使命以及新时代全面从严治警的新要求，紧紧围绕市委“中优”战略布局和“文创x”、“七区战略”部署，紧盯我区城市转型升级、实现“繁荣在主城”的发展目标，紧扣分局“xxx”工作思路，全面深化公安改革和“四项建设”，大力推动公安工作创新，不断夯实基层基础工作，努力实现警务资源要素布局更加科学合理，队伍素质能力和综合战斗力整体提升，立体化社会治安防控体系全面建成，公安执法公信力和人民群众满意度不断增强，努力开创x公安工作新局面，为我区争当全面建成小康社会示范区、争做全面创新改革发展先行区、争创宜居宜业美丽幸福典范区，奋力跻身全面体现新发展理念国家中心城市城区第一方阵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