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如何写员工个人第四季度工作总结(精)(6篇)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第四季度工作总结(精)一做为一名洗浴部浴区的领班，也让我进入了一个全新的工作环境，在新的环境中。各项工作都将从头开始，许多事都是边干边摸索，以便在工作中游刃有余。我深知自己扮演的是一个承上启下，协调左右的角色。每天做的也都是些...</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如何写员工个人第四季度工作总结(精)一</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工这种不良行为的深刻认识以及再也不旷工的决心。早在我进入公司来，领导就已三申五令，一再强调，公司员工不得旷工。但是我还是多次无故旷工。关于旷工的事情，我觉得有必要说一说。事情的经过是这样的：我一般都是会去上班的，很多次没有请假又没有去上课，是因为比如我的一些客户来公司找我，有时是找我耍，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领导请假是不充分的，而且如果多次向领导用这些方式请假也是不可能都同意的。所以，我选择了旷工这种行为。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无故旷工也非常的生气。我也知道，对于员工，保证每天按时上班，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终于认识到了，这个错误才是导致我旷工的重要原因。试问：如果我很喜欢这项任务，我自己会无故随意旷工吗?这个错误也反映到了我平时没有旷工在上班效率上。</w:t>
      </w:r>
    </w:p>
    <w:p>
      <w:pPr>
        <w:ind w:left="0" w:right="0" w:firstLine="560"/>
        <w:spacing w:before="450" w:after="450" w:line="312" w:lineRule="auto"/>
      </w:pPr>
      <w:r>
        <w:rPr>
          <w:rFonts w:ascii="宋体" w:hAnsi="宋体" w:eastAsia="宋体" w:cs="宋体"/>
          <w:color w:val="000"/>
          <w:sz w:val="28"/>
          <w:szCs w:val="28"/>
        </w:rPr>
        <w:t xml:space="preserve">很多我不感兴趣的顼目，往往我并没有自始自终的专心上班，这种行为虽然没有扰乱同事和领导的教与学，但是这对于自己来说，却是一个严重的错误。对于公司开的每一顼工作任务都有公司的理由，我们作为员工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如何写员工个人第四季度工作总结(精)四</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xx面试被招录到xx公司，成为贵公司的一员。实习期以来，我在这个团结求实，温暖友爱的集体里，亲身感受到了组织的关怀，团结奋斗的快乐，在组织的培养教育下，我认真按照合格员工的标准去做，加强政治学习，对业务精益求精，在见习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录入xx公司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xx公司的一员，我渴望按期转正，请领导考虑我的申请，我将虚心接受公司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