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2024年眼科护士工作总结推荐5篇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创新和改进点，一个好的工作总结应该能够总结出工作中的财务管理和预算控制能力，小编今天就为您带来了2024年眼科护士工作总结推荐5篇，相信一定会对你有所帮助。自今年开始，我就对自己进行了一场全新改变。这...</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创新和改进点，一个好的工作总结应该能够总结出工作中的财务管理和预算控制能力，小编今天就为您带来了2024年眼科护士工作总结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自今年开始，我就对自己进行了一场全新改变。这也算是我对自己定下的2024年发展计划之一。如今，随着2024年的结束，也到了好好总结这一年的时候了。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但通过对这一年的反思，我也意识到了许多不足的地方，这对工作的可算不得好事，为此，在此次的总结中也要好好的总结检讨下自己在工作中不足！以下是我对2024年工作的总结。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现在2024年已经结束了，但我的努力却不会结束！我会在救死扶伤的道路上永远的走下去，让白衣天使这个称号永远在自己的心中飞翔。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全年共看眼病患者9012人次（加上周六周日上午络驿不绝找上家门来的）接诊超过万人次，收治住院210例，做到了尽心尽职，网膜脱离、眼外伤、眼部矫形、眼肿瘤、斜视屈光不正等病例。</w:t>
      </w:r>
    </w:p>
    <w:p>
      <w:pPr>
        <w:ind w:left="0" w:right="0" w:firstLine="560"/>
        <w:spacing w:before="450" w:after="450" w:line="312" w:lineRule="auto"/>
      </w:pPr>
      <w:r>
        <w:rPr>
          <w:rFonts w:ascii="宋体" w:hAnsi="宋体" w:eastAsia="宋体" w:cs="宋体"/>
          <w:color w:val="000"/>
          <w:sz w:val="28"/>
          <w:szCs w:val="28"/>
        </w:rPr>
        <w:t xml:space="preserve">见识到视电生理为眼外伤病人检查的一切程序。了解了视电生理是应用30h红闪烁光erg、暗适应erg和视觉诱发电位对不同程序的眼外伤病例进行联合检测，以全面评估眼球挫伤后视网膜、视神经及黄斑区视网膜的功能损伤程度，来进一步诊断病情的严重性。</w:t>
      </w:r>
    </w:p>
    <w:p>
      <w:pPr>
        <w:ind w:left="0" w:right="0" w:firstLine="560"/>
        <w:spacing w:before="450" w:after="450" w:line="312" w:lineRule="auto"/>
      </w:pPr>
      <w:r>
        <w:rPr>
          <w:rFonts w:ascii="宋体" w:hAnsi="宋体" w:eastAsia="宋体" w:cs="宋体"/>
          <w:color w:val="000"/>
          <w:sz w:val="28"/>
          <w:szCs w:val="28"/>
        </w:rPr>
        <w:t xml:space="preserve">在各位老师的指导下能正确的应对各种疾病的分类，能正确的帮病人测视力、测眼压、点眼药水。了解了青光眼病人不能散瞳。教会我身为一名护士所不容忽视的问题，懂得了护士为人处事的原则，这些都是书本上所学不来的。</w:t>
      </w:r>
    </w:p>
    <w:p>
      <w:pPr>
        <w:ind w:left="0" w:right="0" w:firstLine="560"/>
        <w:spacing w:before="450" w:after="450" w:line="312" w:lineRule="auto"/>
      </w:pPr>
      <w:r>
        <w:rPr>
          <w:rFonts w:ascii="宋体" w:hAnsi="宋体" w:eastAsia="宋体" w:cs="宋体"/>
          <w:color w:val="000"/>
          <w:sz w:val="28"/>
          <w:szCs w:val="28"/>
        </w:rPr>
        <w:t xml:space="preserve">通过实习我知道了救死扶伤的真正含义，希望在下一个科室实习中能够得到进一步的提高，使我能够得到锻炼。感谢门诊老师对我实习的帮助，感谢门诊领导的关怀。</w:t>
      </w:r>
    </w:p>
    <w:p>
      <w:pPr>
        <w:ind w:left="0" w:right="0" w:firstLine="560"/>
        <w:spacing w:before="450" w:after="450" w:line="312" w:lineRule="auto"/>
      </w:pPr>
      <w:r>
        <w:rPr>
          <w:rFonts w:ascii="宋体" w:hAnsi="宋体" w:eastAsia="宋体" w:cs="宋体"/>
          <w:color w:val="000"/>
          <w:sz w:val="28"/>
          <w:szCs w:val="28"/>
        </w:rPr>
        <w:t xml:space="preserve">20xx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w:t>
      </w:r>
    </w:p>
    <w:p>
      <w:pPr>
        <w:ind w:left="0" w:right="0" w:firstLine="560"/>
        <w:spacing w:before="450" w:after="450" w:line="312" w:lineRule="auto"/>
      </w:pPr>
      <w:r>
        <w:rPr>
          <w:rFonts w:ascii="宋体" w:hAnsi="宋体" w:eastAsia="宋体" w:cs="宋体"/>
          <w:color w:val="000"/>
          <w:sz w:val="28"/>
          <w:szCs w:val="28"/>
        </w:rPr>
        <w:t xml:space="preserve">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1、按护理部、大外科工作计划完成指令性任务，支援其他科室16天，参加全院性护理质控工5次，参加外出保健2人次。完成“百万贫困白内障复明救助患者”手术护理110例。</w:t>
      </w:r>
    </w:p>
    <w:p>
      <w:pPr>
        <w:ind w:left="0" w:right="0" w:firstLine="560"/>
        <w:spacing w:before="450" w:after="450" w:line="312" w:lineRule="auto"/>
      </w:pPr>
      <w:r>
        <w:rPr>
          <w:rFonts w:ascii="宋体" w:hAnsi="宋体" w:eastAsia="宋体" w:cs="宋体"/>
          <w:color w:val="000"/>
          <w:sz w:val="28"/>
          <w:szCs w:val="28"/>
        </w:rPr>
        <w:t xml:space="preserve">2、至11月止，收治病人1239人，同期比增加31%，出院1223人，同期比增加17%，病床使用率89。2%，增加17%，，眼科住院病人手术台数812台，增加34%，lasik手术台数492台，减少19%，眼底荧光造影226例，增长43%，眼底照相792例，增长54%，输液增加26%。</w:t>
      </w:r>
    </w:p>
    <w:p>
      <w:pPr>
        <w:ind w:left="0" w:right="0" w:firstLine="560"/>
        <w:spacing w:before="450" w:after="450" w:line="312" w:lineRule="auto"/>
      </w:pPr>
      <w:r>
        <w:rPr>
          <w:rFonts w:ascii="宋体" w:hAnsi="宋体" w:eastAsia="宋体" w:cs="宋体"/>
          <w:color w:val="000"/>
          <w:sz w:val="28"/>
          <w:szCs w:val="28"/>
        </w:rPr>
        <w:t xml:space="preserve">3、经济收入方面：至9月份为止，同期比眼科业务总收入增长15%，总结余增长12%。</w:t>
      </w:r>
    </w:p>
    <w:p>
      <w:pPr>
        <w:ind w:left="0" w:right="0" w:firstLine="560"/>
        <w:spacing w:before="450" w:after="450" w:line="312" w:lineRule="auto"/>
      </w:pPr>
      <w:r>
        <w:rPr>
          <w:rFonts w:ascii="宋体" w:hAnsi="宋体" w:eastAsia="宋体" w:cs="宋体"/>
          <w:color w:val="000"/>
          <w:sz w:val="28"/>
          <w:szCs w:val="28"/>
        </w:rPr>
        <w:t xml:space="preserve">二、培训考核方面：</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组织护理人员以多媒体形式进行业务学习12次，参加人次134人，组织护理查房12次，参加人次134人。进行三基理论考试12次，参加人员112人次，合格率100%；操作考核164人次，合格率100%。</w:t>
      </w:r>
    </w:p>
    <w:p>
      <w:pPr>
        <w:ind w:left="0" w:right="0" w:firstLine="560"/>
        <w:spacing w:before="450" w:after="450" w:line="312" w:lineRule="auto"/>
      </w:pPr>
      <w:r>
        <w:rPr>
          <w:rFonts w:ascii="宋体" w:hAnsi="宋体" w:eastAsia="宋体" w:cs="宋体"/>
          <w:color w:val="000"/>
          <w:sz w:val="28"/>
          <w:szCs w:val="28"/>
        </w:rPr>
        <w:t xml:space="preserve">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（1）落实一级质控工作：组织进行了一级质控24次，召开了护理质量反馈会44次。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（3）去针对存在问题制订整改措施，改进护理工作8项。</w:t>
      </w:r>
    </w:p>
    <w:p>
      <w:pPr>
        <w:ind w:left="0" w:right="0" w:firstLine="560"/>
        <w:spacing w:before="450" w:after="450" w:line="312" w:lineRule="auto"/>
      </w:pPr>
      <w:r>
        <w:rPr>
          <w:rFonts w:ascii="宋体" w:hAnsi="宋体" w:eastAsia="宋体" w:cs="宋体"/>
          <w:color w:val="000"/>
          <w:sz w:val="28"/>
          <w:szCs w:val="28"/>
        </w:rPr>
        <w:t xml:space="preserve">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10件，消除10件，改进护理工作5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五、简化护理文书：</w:t>
      </w:r>
    </w:p>
    <w:p>
      <w:pPr>
        <w:ind w:left="0" w:right="0" w:firstLine="560"/>
        <w:spacing w:before="450" w:after="450" w:line="312" w:lineRule="auto"/>
      </w:pPr>
      <w:r>
        <w:rPr>
          <w:rFonts w:ascii="宋体" w:hAnsi="宋体" w:eastAsia="宋体" w:cs="宋体"/>
          <w:color w:val="000"/>
          <w:sz w:val="28"/>
          <w:szCs w:val="28"/>
        </w:rPr>
        <w:t xml:space="preserve">在《广西壮族自治区医疗机构病历书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4、做好准分子激光治疗室的监控管理工作，完成lasik手术492例，无感染事件发生。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6、护理人员职业防护意识增强，手卫生工作落实，zhen刺伤和其他利器损伤能及时上报。</w:t>
      </w:r>
    </w:p>
    <w:p>
      <w:pPr>
        <w:ind w:left="0" w:right="0" w:firstLine="560"/>
        <w:spacing w:before="450" w:after="450" w:line="312" w:lineRule="auto"/>
      </w:pPr>
      <w:r>
        <w:rPr>
          <w:rFonts w:ascii="宋体" w:hAnsi="宋体" w:eastAsia="宋体" w:cs="宋体"/>
          <w:color w:val="000"/>
          <w:sz w:val="28"/>
          <w:szCs w:val="28"/>
        </w:rPr>
        <w:t xml:space="preserve">七、探索、改变护理工作模式，实行责任包干制</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在完成繁忙的护理工作的同时，陈玉梅、李映丽同志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93。6%，近视眼手术病人回访率75。4%。</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5、眼科门诊在开展优质护理服务活动中，在人员缺编的情况下，韦葵仙、吴伟波同志立足本职，主动做好门诊患者的健康教育工作，为患者提供娴熟的专科护理技术服务，得到病友们的肯定。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（1）接收实习护生54人，组织进行小讲课10次，教学查房10次，共96人次参加，实习鉴定及时完成。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（2）全体护理人员上交护理论文6篇目，省级刊物发表1篇。</w:t>
      </w:r>
    </w:p>
    <w:p>
      <w:pPr>
        <w:ind w:left="0" w:right="0" w:firstLine="560"/>
        <w:spacing w:before="450" w:after="450" w:line="312" w:lineRule="auto"/>
      </w:pPr>
      <w:r>
        <w:rPr>
          <w:rFonts w:ascii="宋体" w:hAnsi="宋体" w:eastAsia="宋体" w:cs="宋体"/>
          <w:color w:val="000"/>
          <w:sz w:val="28"/>
          <w:szCs w:val="28"/>
        </w:rPr>
        <w:t xml:space="preserve">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2、全年召开工休座谈会13次，协调、处理、解决病友问题6件。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5、完善、落实老年性白内障临床路径的各项护理工作及护理管理工作，11月止配合完成199例护理临床路径工作。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在编着写作方面：主编《眼病防治大盘点》、参编《中西医临床用药手册·眼科分册》具有实用价值的眼科专着2部，均已出版并全国发行。另外主编、副主编、参着、眼科专着5部(待出版)已完成初稿。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xx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xx年，我们完成了多台大小手术，抢救多个危重病人，共接待了五批眼科专家到我科做白内障人工晶体植入术，均得到了他们的一致好评。随着护理条件，护理水平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汇演、“”才艺表演和电脑打字比赛等活动中均取得优异成绩。我们相信，只有不断提高全体护士的文化素质、职业道德、专业技术，才能更好地服务于社会，为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2025-05-02T08:17:01+08:00</dcterms:created>
  <dcterms:modified xsi:type="dcterms:W3CDTF">2025-05-02T08:17:01+08:00</dcterms:modified>
</cp:coreProperties>
</file>

<file path=docProps/custom.xml><?xml version="1.0" encoding="utf-8"?>
<Properties xmlns="http://schemas.openxmlformats.org/officeDocument/2006/custom-properties" xmlns:vt="http://schemas.openxmlformats.org/officeDocument/2006/docPropsVTypes"/>
</file>