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散文诗春天的色彩诗歌_诗歌体广告中的散文诗式广告</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这是以散文的形式，富有诗的语言和节奏来宣传商品或劳务信息的一种广告文稿。它兼有散文和诗歌的两重特点，并熔于一炉而不露痕迹。它结构灵活，篇幅不长，富有意境。例如有一则宣传蒙古民族乐器马头琴的广告文稿片断这样写道：马头琴是表现力很强的弓擦弦乐，...</w:t>
      </w:r>
    </w:p>
    <w:p>
      <w:pPr>
        <w:ind w:left="0" w:right="0" w:firstLine="560"/>
        <w:spacing w:before="450" w:after="450" w:line="312" w:lineRule="auto"/>
      </w:pPr>
      <w:r>
        <w:rPr>
          <w:rFonts w:ascii="宋体" w:hAnsi="宋体" w:eastAsia="宋体" w:cs="宋体"/>
          <w:color w:val="000"/>
          <w:sz w:val="28"/>
          <w:szCs w:val="28"/>
        </w:rPr>
        <w:t xml:space="preserve">这是以散文的形式，富有诗的语言和节奏来宣传商品或劳务信息的一种广告文稿。它兼有散文和诗歌的两重特点，并熔于一炉而不露痕迹。它结构灵活，篇幅不长，富有意境。例如有一则宣传蒙古民族乐器马头琴的广告文稿片断这样写道：马头琴是表现力很强的弓擦弦乐，既可伴奏又可独奏，也适于自拉自唱。音域宽广、音色深沉，浑厚的马头琴声，如泣如诉，特别善于表达忧伤、哀怨的情感，让人闻声落泪。它还富有浓厚的草原生活气息，舒缓的节奏展现了辽阔无垠的草原上那安静的蒙古包和移动的羊群；激越的旋律犹如暴风骤雨、万马奔腾；明快响亮的乐章使人想到风和日丽溪水旁，挤奶姑娘正与悍的驯马手悄悄细语。古老的马头琴伴随蒙古族的游牧生活，走过千余年的历程，已经与蒙古族的生活密不可分。难怪有人说：对于草原的描述，一首马头琴的旋律，远比画家的色彩和诗人的诗句更加传神。这并不夸大的评语，是对马头琴的赞美。作者在这里几笔就勾勒出一幅淡淡的蒙古草原的画面，活脱出一种轻灵的意境来，在这些蕴含深意的、富有节奏的词语中，使消费者对马头琴乐器产生了深沉的爱。与散文诗与有关的还有一种体式，即把诗歌和散文相间，来一段诗歌，再来一段散文，有点象评书的底本韵白相间。如金义集团为“金义奶”所写的广告词：今年流行金义奶孩子你为何这般流泪是爸爸出差是妈妈不在你都摇摇小脑袋噢是你想喝金义奶金义奶中有大量的胡萝卜汁、复合水果汁、含有丰富的维生素；金义奶采用酸度缓冲新工艺，浓缩果菜精华，味道特别好；常饮金义奶，于儿童健康甚佳。妈妈回家别忘了给我买金义奶金义集团的这则广告，配有一张小孩哭丧着脸的照片。广告诗就是一位大人与这个孩子的一席对话。对话中间加进散文体的商品介绍，可谓别出新裁。金义奶广告的主要成功之处，新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2025-06-16T21:19:01+08:00</dcterms:created>
  <dcterms:modified xsi:type="dcterms:W3CDTF">2025-06-16T21:19:01+08:00</dcterms:modified>
</cp:coreProperties>
</file>

<file path=docProps/custom.xml><?xml version="1.0" encoding="utf-8"?>
<Properties xmlns="http://schemas.openxmlformats.org/officeDocument/2006/custom-properties" xmlns:vt="http://schemas.openxmlformats.org/officeDocument/2006/docPropsVTypes"/>
</file>