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深化以案促改总结发言集合3篇</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以下是为大家整理的关于深化以案促改总结发言的文章3篇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【篇一】深化以案促改总结发言</w:t>
      </w:r>
    </w:p>
    <w:p>
      <w:pPr>
        <w:ind w:left="0" w:right="0" w:firstLine="560"/>
        <w:spacing w:before="450" w:after="450" w:line="312" w:lineRule="auto"/>
      </w:pPr>
      <w:r>
        <w:rPr>
          <w:rFonts w:ascii="宋体" w:hAnsi="宋体" w:eastAsia="宋体" w:cs="宋体"/>
          <w:color w:val="000"/>
          <w:sz w:val="28"/>
          <w:szCs w:val="28"/>
        </w:rPr>
        <w:t xml:space="preserve">　　9月X日，县x坚持标本兼治推进以案促改工作动员会在x会议室召开。x全体同志参加会议。</w:t>
      </w:r>
    </w:p>
    <w:p>
      <w:pPr>
        <w:ind w:left="0" w:right="0" w:firstLine="560"/>
        <w:spacing w:before="450" w:after="450" w:line="312" w:lineRule="auto"/>
      </w:pPr>
      <w:r>
        <w:rPr>
          <w:rFonts w:ascii="宋体" w:hAnsi="宋体" w:eastAsia="宋体" w:cs="宋体"/>
          <w:color w:val="000"/>
          <w:sz w:val="28"/>
          <w:szCs w:val="28"/>
        </w:rPr>
        <w:t xml:space="preserve">　　会议宣读了《中共x县委关于印发的通知》。会议要求，要提升站位，统一思想，切实增强做好坚持标本兼治推进以案促改工作的责任感使命感;要突出重点，把握关键，扎实做好坚持标本兼治推进以案促改各项工作;要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下面谈谈我的心得：</w:t>
      </w:r>
    </w:p>
    <w:p>
      <w:pPr>
        <w:ind w:left="0" w:right="0" w:firstLine="560"/>
        <w:spacing w:before="450" w:after="450" w:line="312" w:lineRule="auto"/>
      </w:pPr>
      <w:r>
        <w:rPr>
          <w:rFonts w:ascii="宋体" w:hAnsi="宋体" w:eastAsia="宋体" w:cs="宋体"/>
          <w:color w:val="000"/>
          <w:sz w:val="28"/>
          <w:szCs w:val="28"/>
        </w:rPr>
        <w:t xml:space="preserve">　　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活着被人们所赞扬，死后还被人学习呢?“没有人管得到自己”就是谬论，当领导干部他们被任命的那一刻起，就应该知道自身的责任，党和人民寄予的厚望，这还需要管吗?这些在我看来都是腐败官员给自己找的借口。“打铁还需自身硬”，领导干部只有先炼好内功才为关键。</w:t>
      </w:r>
    </w:p>
    <w:p>
      <w:pPr>
        <w:ind w:left="0" w:right="0" w:firstLine="560"/>
        <w:spacing w:before="450" w:after="450" w:line="312" w:lineRule="auto"/>
      </w:pPr>
      <w:r>
        <w:rPr>
          <w:rFonts w:ascii="宋体" w:hAnsi="宋体" w:eastAsia="宋体" w:cs="宋体"/>
          <w:color w:val="000"/>
          <w:sz w:val="28"/>
          <w:szCs w:val="28"/>
        </w:rPr>
        <w:t xml:space="preserve">　　转作风，树正风。领导干部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　　定思想，投真情。一些领导干部对下基层有抱怨，因此对老百姓不闻不问，思想上逐渐偏离导致行为上的出轨。领导干部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　　强责任，勇担当。领导干部要强化责任，敢于担当，挑起大梁，为民解忧，为民干事。领导干部要以基层为入手，想群众之所想，急群众之所急，解群众之所忧，结合当地实际情况，因地制宜发展生产，加快脱贫攻坚步伐，早日让老百姓过上幸福安康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【篇二】深化以案促改总结发言</w:t>
      </w:r>
    </w:p>
    <w:p>
      <w:pPr>
        <w:ind w:left="0" w:right="0" w:firstLine="560"/>
        <w:spacing w:before="450" w:after="450" w:line="312" w:lineRule="auto"/>
      </w:pPr>
      <w:r>
        <w:rPr>
          <w:rFonts w:ascii="宋体" w:hAnsi="宋体" w:eastAsia="宋体" w:cs="宋体"/>
          <w:color w:val="000"/>
          <w:sz w:val="28"/>
          <w:szCs w:val="28"/>
        </w:rPr>
        <w:t xml:space="preserve">　　2024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　　所谓“以案促改”就是以典型的违纪违法案件，通过集体讨论、分析其违纪违法的事实、原因，通过举一反三、自查自省，及时发觉违法违纪的思想和行为，将违法乱纪的苗头消灭在萌芽状态，力争挽救党员干部，将党、国家和个人损失降低到最低。古人云：合抱之木生于毫末，九层之台起于垒土，任何腐败行为都不是一朝一夕养成的，必然是先陷于污浊，惑于初心，而后侥幸于逃脱党纪国法，直至灭身毁誉，才发觉误入歧途，积重难返，悔之已晚，“积不善之家必有余殃”的古训岂为欺人之言?</w:t>
      </w:r>
    </w:p>
    <w:p>
      <w:pPr>
        <w:ind w:left="0" w:right="0" w:firstLine="560"/>
        <w:spacing w:before="450" w:after="450" w:line="312" w:lineRule="auto"/>
      </w:pPr>
      <w:r>
        <w:rPr>
          <w:rFonts w:ascii="宋体" w:hAnsi="宋体" w:eastAsia="宋体" w:cs="宋体"/>
          <w:color w:val="000"/>
          <w:sz w:val="28"/>
          <w:szCs w:val="28"/>
        </w:rPr>
        <w:t xml:space="preserve">　　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　　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　　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【篇三】深化以案促改总结发言</w:t>
      </w:r>
    </w:p>
    <w:p>
      <w:pPr>
        <w:ind w:left="0" w:right="0" w:firstLine="560"/>
        <w:spacing w:before="450" w:after="450" w:line="312" w:lineRule="auto"/>
      </w:pPr>
      <w:r>
        <w:rPr>
          <w:rFonts w:ascii="宋体" w:hAnsi="宋体" w:eastAsia="宋体" w:cs="宋体"/>
          <w:color w:val="000"/>
          <w:sz w:val="28"/>
          <w:szCs w:val="28"/>
        </w:rPr>
        <w:t xml:space="preserve">　　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　　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　　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　　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　　只要我们找准核心，抓住关键，咬定目标，相信以案促改工作必须能取得良好成效。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2025-05-02T06:45:38+08:00</dcterms:created>
  <dcterms:modified xsi:type="dcterms:W3CDTF">2025-05-02T06:45:38+08:00</dcterms:modified>
</cp:coreProperties>
</file>

<file path=docProps/custom.xml><?xml version="1.0" encoding="utf-8"?>
<Properties xmlns="http://schemas.openxmlformats.org/officeDocument/2006/custom-properties" xmlns:vt="http://schemas.openxmlformats.org/officeDocument/2006/docPropsVTypes"/>
</file>