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第三次全国文物普查|市文物普查上半年工作总结</w:t>
      </w:r>
      <w:bookmarkEnd w:id="1"/>
    </w:p>
    <w:p>
      <w:pPr>
        <w:jc w:val="center"/>
        <w:spacing w:before="0" w:after="450"/>
      </w:pPr>
      <w:r>
        <w:rPr>
          <w:rFonts w:ascii="Arial" w:hAnsi="Arial" w:eastAsia="Arial" w:cs="Arial"/>
          <w:color w:val="999999"/>
          <w:sz w:val="20"/>
          <w:szCs w:val="20"/>
        </w:rPr>
        <w:t xml:space="preserve">来源：网络  作者：空山新雨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工作总结如下： 南阳市普查办：全市列入财政预算的普查经费30万元，配备普查专用车辆5辆，新发现文物点283处，复查文物点335处。市普查办分别于4月22日、5月26日组织市普查办专家组和普查办公室人员到各县进行文物普查专项督查两次，组织召开...</w:t>
      </w:r>
    </w:p>
    <w:p>
      <w:pPr>
        <w:ind w:left="0" w:right="0" w:firstLine="560"/>
        <w:spacing w:before="450" w:after="450" w:line="312" w:lineRule="auto"/>
      </w:pPr>
      <w:r>
        <w:rPr>
          <w:rFonts w:ascii="宋体" w:hAnsi="宋体" w:eastAsia="宋体" w:cs="宋体"/>
          <w:color w:val="000"/>
          <w:sz w:val="28"/>
          <w:szCs w:val="28"/>
        </w:rPr>
        <w:t xml:space="preserve">工作总结如下：</w:t>
      </w:r>
    </w:p>
    <w:p>
      <w:pPr>
        <w:ind w:left="0" w:right="0" w:firstLine="560"/>
        <w:spacing w:before="450" w:after="450" w:line="312" w:lineRule="auto"/>
      </w:pPr>
      <w:r>
        <w:rPr>
          <w:rFonts w:ascii="宋体" w:hAnsi="宋体" w:eastAsia="宋体" w:cs="宋体"/>
          <w:color w:val="000"/>
          <w:sz w:val="28"/>
          <w:szCs w:val="28"/>
        </w:rPr>
        <w:t xml:space="preserve">南阳市普查办：全市列入财政预算的普查经费30万元，配备普查专用车辆5辆，新发现文物点283处，复查文物点335处。市普查办分别于4月22日、5月26日组织市普查办专家组和普查办公室人员到各县进行文物普查专项督查两次，组织召开文物普查专题会议两次。编写上报普查简报九期，普查周报十期，工作动态一期，汇总上报普查周报表五期。</w:t>
      </w:r>
    </w:p>
    <w:p>
      <w:pPr>
        <w:ind w:left="0" w:right="0" w:firstLine="560"/>
        <w:spacing w:before="450" w:after="450" w:line="312" w:lineRule="auto"/>
      </w:pPr>
      <w:r>
        <w:rPr>
          <w:rFonts w:ascii="宋体" w:hAnsi="宋体" w:eastAsia="宋体" w:cs="宋体"/>
          <w:color w:val="000"/>
          <w:sz w:val="28"/>
          <w:szCs w:val="28"/>
        </w:rPr>
        <w:t xml:space="preserve">西峡县：成立了以人民政府副县长为组长的西峡县第三次全国文物普查领导小组，领导小组办公室设在县文物保护管理所，设备配置齐全，有文物普查专用车一辆。</w:t>
      </w:r>
    </w:p>
    <w:p>
      <w:pPr>
        <w:ind w:left="0" w:right="0" w:firstLine="560"/>
        <w:spacing w:before="450" w:after="450" w:line="312" w:lineRule="auto"/>
      </w:pPr>
      <w:r>
        <w:rPr>
          <w:rFonts w:ascii="宋体" w:hAnsi="宋体" w:eastAsia="宋体" w:cs="宋体"/>
          <w:color w:val="000"/>
          <w:sz w:val="28"/>
          <w:szCs w:val="28"/>
        </w:rPr>
        <w:t xml:space="preserve">为宣传文物普查，西峡县在通过广播、电视媒体大力宣传文物普查的意义的同时，制作了文物普查流动宣传展板到县城主要街道、广场进行巡展。特别是充分利用县艺术团下乡演出群众多的特点，在演出点不失时机地进行宣传，收到了很好的效果。</w:t>
      </w:r>
    </w:p>
    <w:p>
      <w:pPr>
        <w:ind w:left="0" w:right="0" w:firstLine="560"/>
        <w:spacing w:before="450" w:after="450" w:line="312" w:lineRule="auto"/>
      </w:pPr>
      <w:r>
        <w:rPr>
          <w:rFonts w:ascii="宋体" w:hAnsi="宋体" w:eastAsia="宋体" w:cs="宋体"/>
          <w:color w:val="000"/>
          <w:sz w:val="28"/>
          <w:szCs w:val="28"/>
        </w:rPr>
        <w:t xml:space="preserve">目前已完成5个乡镇的普查工作，剩余14个乡镇；复查文物点14处，新发现文物点7处。</w:t>
      </w:r>
    </w:p>
    <w:p>
      <w:pPr>
        <w:ind w:left="0" w:right="0" w:firstLine="560"/>
        <w:spacing w:before="450" w:after="450" w:line="312" w:lineRule="auto"/>
      </w:pPr>
      <w:r>
        <w:rPr>
          <w:rFonts w:ascii="宋体" w:hAnsi="宋体" w:eastAsia="宋体" w:cs="宋体"/>
          <w:color w:val="000"/>
          <w:sz w:val="28"/>
          <w:szCs w:val="28"/>
        </w:rPr>
        <w:t xml:space="preserve">新野县：制定了方案，建立了县、乡、村三级普查网络，普查人员分成两个小组，县、乡、村三级联动，保障工作的一条龙作业，同时，一星期一小结，一月一总结，及时做好信息沟通。至六月底，复查文物点3处，新发现文物点3处。</w:t>
      </w:r>
    </w:p>
    <w:p>
      <w:pPr>
        <w:ind w:left="0" w:right="0" w:firstLine="560"/>
        <w:spacing w:before="450" w:after="450" w:line="312" w:lineRule="auto"/>
      </w:pPr>
      <w:r>
        <w:rPr>
          <w:rFonts w:ascii="宋体" w:hAnsi="宋体" w:eastAsia="宋体" w:cs="宋体"/>
          <w:color w:val="000"/>
          <w:sz w:val="28"/>
          <w:szCs w:val="28"/>
        </w:rPr>
        <w:t xml:space="preserve">镇平县：成立了以副县长为组长、各相关部门领导为成员的镇平县第三次全国文物普查工作领导小组，领导小组每季度召开一次会议，听取普查工作进度汇报，协调解决普查工作中的问题。建立建全县、乡、村三级普查网络，县普查队的文物专业人员分包到乡，专门指导和培训乡镇普查员，使普查工作得以在全县同时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2025-05-04T08:15:16+08:00</dcterms:created>
  <dcterms:modified xsi:type="dcterms:W3CDTF">2025-05-04T08:15:16+08:00</dcterms:modified>
</cp:coreProperties>
</file>

<file path=docProps/custom.xml><?xml version="1.0" encoding="utf-8"?>
<Properties xmlns="http://schemas.openxmlformats.org/officeDocument/2006/custom-properties" xmlns:vt="http://schemas.openxmlformats.org/officeDocument/2006/docPropsVTypes"/>
</file>