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乡镇工作总结(23篇)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工作总结一一、各项经济指标稳步增长我镇全年农林牧渔总产值完成6908万元，同比增加11%，乡镇工业总产值4154万元，增长11%，社会消费品零售总额19.8亿元，增长18%。城镇居民人均可支配收入14575元，增长10%，农民年人均纯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乡镇工作总结一</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1、 狠抓队伍建设、转变干部作风，按照镇党委研究的意见对计生办工作人员进一步明确分工，明确职责分包到村。使微机员、统计员、流管员、网上办案人员、康检员各司其职，各负其责规范了工作流程、明确了计生办工作人员按劳计酬的奖励办法，调动了大家的工作热情，转变了干部作风。强化了队伍建设，转换了服务理念。</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宋体" w:hAnsi="宋体" w:eastAsia="宋体" w:cs="宋体"/>
          <w:color w:val="000"/>
          <w:sz w:val="28"/>
          <w:szCs w:val="28"/>
        </w:rPr>
        <w:t xml:space="preserve">6、 狠抓网上办案、转变依法行政水平上台阶。20_年我镇共整理补征纸质卷78例、网上办案78例、首征卷136、例按照计划生育依法行政流程严格操作，通过镇村两级共同努力，全镇33个行政村，除唐楼、王其庙两个行政村之外，其余全部完成社会抚养费征收，受到了县计生委的高度赞扬。</w:t>
      </w:r>
    </w:p>
    <w:p>
      <w:pPr>
        <w:ind w:left="0" w:right="0" w:firstLine="560"/>
        <w:spacing w:before="450" w:after="450" w:line="312" w:lineRule="auto"/>
      </w:pPr>
      <w:r>
        <w:rPr>
          <w:rFonts w:ascii="宋体" w:hAnsi="宋体" w:eastAsia="宋体" w:cs="宋体"/>
          <w:color w:val="000"/>
          <w:sz w:val="28"/>
          <w:szCs w:val="28"/>
        </w:rPr>
        <w:t xml:space="preserve">7、 狠抓四术活动、转变计划生育外部形象、众所周知我镇计划生育工作中的硬伤“四术”集中服务活动每次在开展此项活动中都是位列末位，极大的损害了我镇形象，20_年我们紧紧围绕一年转变的既定目标，全镇上下齐心协力，发愤图强，我镇四术工作取得了突破性进展，全县排名第六，孕前检查排名第四。今年四术工作，截止现在，四术排名第四，孕前检查排名第一。我们工作的转变、转出了正气、转出了勇气、转出了士气，彻底改变了我镇落后被动局面，扭转了外部形象，确立了计划生育一类乡镇的位次。</w:t>
      </w:r>
    </w:p>
    <w:p>
      <w:pPr>
        <w:ind w:left="0" w:right="0" w:firstLine="560"/>
        <w:spacing w:before="450" w:after="450" w:line="312" w:lineRule="auto"/>
      </w:pPr>
      <w:r>
        <w:rPr>
          <w:rFonts w:ascii="宋体" w:hAnsi="宋体" w:eastAsia="宋体" w:cs="宋体"/>
          <w:color w:val="000"/>
          <w:sz w:val="28"/>
          <w:szCs w:val="28"/>
        </w:rPr>
        <w:t xml:space="preserve">三、 廉洁自律、树立良好的形象在工作中，我严格要求自己，自觉的维护自身形象。1、正确对待权力，不搞以权谋私。始终按照工作权限和工作程序履行职责，坚持公平正直，不徇私情，正确行使党和人民赋予的权力，勤勤恳恳的做好镇党委政府交办的各项工作。</w:t>
      </w:r>
    </w:p>
    <w:p>
      <w:pPr>
        <w:ind w:left="0" w:right="0" w:firstLine="560"/>
        <w:spacing w:before="450" w:after="450" w:line="312" w:lineRule="auto"/>
      </w:pPr>
      <w:r>
        <w:rPr>
          <w:rFonts w:ascii="宋体" w:hAnsi="宋体" w:eastAsia="宋体" w:cs="宋体"/>
          <w:color w:val="000"/>
          <w:sz w:val="28"/>
          <w:szCs w:val="28"/>
        </w:rPr>
        <w:t xml:space="preserve">2、在生活上注重节俭，对来客招待等方面严格按照镇党委、政府的要求 理，带头执行党廉政建设。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上，工作上都日渐成熟、但也请醒的认识到自己的不足之处，首先，在理论学习上还不够深入，将理论运用到工作中的能力还需加强，其次，在以后的工作中，我一定扬长避短，认真学习、积极进取，积极把工作做的更好、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乡镇工作总结三</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xx人。截止12月12日我镇职工保障卡办理6500多人，城乡医疗保险保障卡制卡人数11000余人，已完成城区下达我镇任务数120xx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乡镇工作总结四</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贯彻落实党的xx届五中全会精神、规划的关键一年，也是我们克难奋进、积蓄后劲、加速发展的攻坚之年。镇政府在县委、县政府和镇党委的正确领导下和广大干部群众的共同努力下，在镇*的监督支持下，结合市“项目建设年、深化改革年、作风建设年”三个年、“比投资、赛龙头”、“大干100天”活动，紧紧围绕县委、县政府促项目落地和城乡环境整治“百日会战”行动，以开展党的群众路线教育实践活动为契机，以镇党委提出的“推进便民服务全覆盖、深化办好实事固基础”为载体，团结拼搏、真抓实干、务实进取，圆满完成了镇第九届三次人代会提出的各项目标和任务。全年完成规模工业总产值21、3亿元，同比增长23、6%；财税收入2377万元；农业总产值21、4亿元，同比增长2、9%；农民人均纯收入14500元，较去年增长18个百分点。20xx年，我镇在诏安县绩效综合考评中，获得a类乡镇第一名，在市对乡镇综合考评中获得第四名，在全县“比投资、赛龙头”活动中获得三等奖，获得市级文明单位、生态乡镇。</w:t>
      </w:r>
    </w:p>
    <w:p>
      <w:pPr>
        <w:ind w:left="0" w:right="0" w:firstLine="560"/>
        <w:spacing w:before="450" w:after="450" w:line="312" w:lineRule="auto"/>
      </w:pPr>
      <w:r>
        <w:rPr>
          <w:rFonts w:ascii="宋体" w:hAnsi="宋体" w:eastAsia="宋体" w:cs="宋体"/>
          <w:color w:val="000"/>
          <w:sz w:val="28"/>
          <w:szCs w:val="28"/>
        </w:rPr>
        <w:t xml:space="preserve">一、坚持产业转型，经济发展取得新突破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1、产业结构优化调整。围绕党的xx大提出的“海洋强国”战略思想和县政府提出的“掘金海洋经济”目标，结合我镇地理优势，做大做强发展海洋经济产业，放笼诱捕、灯围捕捞、对虾养殖、牡蛎吊养、水产育苗五大水产支柱产业不断壮大。一是水产养殖业不断提升。不断巩固提升传统优势，大力引进中国台湾渔业技术和优良品种，不断提升海水育苗水平与海水养殖层次。20xx年，我镇发展高密度养殖优良品种，鼓励高密度养南美洲白对虾1000多亩。强化市场资源配置，引导海域资源使用向高值高效方向发展，继续壮大优化。二是海洋捕捞实现转型升级。积极引导渔民发展远洋捕捞作业，小型渔船向大型钢质船转变，外海渔业作业得到了跨越式的发展。20xx年总产值超过2亿元，特别是97艘钢质捕捞船经济效益尤显突出，为我镇渔业生产转型升级和拓展远洋捕捞提供了良好的示范带动作用。三是水产加工业快速发展。我镇水产加工业在安邦水产、东欣食品、浦松水产、兴港水产、通洋水产等龙头企业的带动下，水产加工能力大幅提升，呈现出综合性、多品种、高值化的态势，增强了渔业经济效益和市场竞争力，增加了渔民收入。四是推动港口海运和物流业的发展。田厝对台专用码头建成运行，对台小额贸易如火如荼，20xx年贸易额达1066、9万美元。积极配合做好滨海大通道、华电项目、梅岭港区码头建设的前期工作，抓好赤石湾中心渔港疏港大道、码头港区疏港公路、连接各村风景区道路建设，构筑现代化交通道路网络。</w:t>
      </w:r>
    </w:p>
    <w:p>
      <w:pPr>
        <w:ind w:left="0" w:right="0" w:firstLine="560"/>
        <w:spacing w:before="450" w:after="450" w:line="312" w:lineRule="auto"/>
      </w:pPr>
      <w:r>
        <w:rPr>
          <w:rFonts w:ascii="宋体" w:hAnsi="宋体" w:eastAsia="宋体" w:cs="宋体"/>
          <w:color w:val="000"/>
          <w:sz w:val="28"/>
          <w:szCs w:val="28"/>
        </w:rPr>
        <w:t xml:space="preserve">2、重点项目全面展开。围绕产业升级改革，抓好企业对接项目，产业项目梯度不断推进，20xx年我镇共落实重点项目3个，总投资2、21亿元。一是赤石湾中心渔港建设项目。该项目可研已获农业部批复，环评已经市海洋渔业局核准，海域使用论证通过市海洋渔业局评审。项目初步设计已经通过农业部专家评审，近期将完成项目批复。二是田厝二级渔港升级一级渔港项目。该项目已申报国家农业部、发改委，并列入国家规划，已完成可行性研究报告、地形图测量、地质钻探、泥沙数模、波浪推算、海域使用论证、环境评估、用海预申请、环评预审、选址意见书和用地预审等前期工作。三是城洲岛生态修复与保护项目稳步推进。该项目总投资3000万元，主要包括现场调查、海龟及周边海域生物多样性保护工程、岛陆植被修复工程、水资源处理系统工程、海岛管理配套基础设施工程、海岛生态建设实验基地（一期）等六大工程。项目的实施可以减轻海岛生态破坏和环境污染造成的经济损失，不仅有效保护了海岛生态和资源，对区域经济的发展，特别是对我镇的旅游业发展也将起到显著的推动作用，现已完成总体计划编制，码头建设、植被修复及保护区清理整治。</w:t>
      </w:r>
    </w:p>
    <w:p>
      <w:pPr>
        <w:ind w:left="0" w:right="0" w:firstLine="560"/>
        <w:spacing w:before="450" w:after="450" w:line="312" w:lineRule="auto"/>
      </w:pPr>
      <w:r>
        <w:rPr>
          <w:rFonts w:ascii="宋体" w:hAnsi="宋体" w:eastAsia="宋体" w:cs="宋体"/>
          <w:color w:val="000"/>
          <w:sz w:val="28"/>
          <w:szCs w:val="28"/>
        </w:rPr>
        <w:t xml:space="preserve">3、特色产业扶持壮大。以海亿水产科技有限公司为龙头，投资4、1亿元建设梅岭特色产业园。已建设完成海亿、腊州、东翰公司对虾养殖高位池170个，并完成了园区内水泥路建设及晒水净化池等配套设施。冷链加工项目已完成了冷库速冻设备的安装建设，虾苗繁殖基地已完成水泥育苗池建设及道路建设。梅岭特色产业园的建成，它的技术引领及所产生的辐射，将带领我镇水产业走上高技术含量、高经济效益的轨道。</w:t>
      </w:r>
    </w:p>
    <w:p>
      <w:pPr>
        <w:ind w:left="0" w:right="0" w:firstLine="560"/>
        <w:spacing w:before="450" w:after="450" w:line="312" w:lineRule="auto"/>
      </w:pPr>
      <w:r>
        <w:rPr>
          <w:rFonts w:ascii="宋体" w:hAnsi="宋体" w:eastAsia="宋体" w:cs="宋体"/>
          <w:color w:val="000"/>
          <w:sz w:val="28"/>
          <w:szCs w:val="28"/>
        </w:rPr>
        <w:t xml:space="preserve">4、旅游服务提升发展。在渔业不断发展的同时，全面启动旅游产业，用文化包装旅游，用旅游激活全镇经济发展，努力把旅游产业打造成为梅岭支柱产业。结合梅岭三面环海，景色优美，环境宜人的天然优势，*镇内南门村文物古迹，如明建悬钟古城墙、胜澳天妃宫、关帝庙、果老山摩崖石刻、观礼台、望洋台等景观资源，东门村的报恩寺、烟墩山景点，赤石湾中心渔港、田厝一级渔港等，共同开发打造梅岭镇滨海旅游先行区，进而带动发展整个梅岭滨海旅游产业。</w:t>
      </w:r>
    </w:p>
    <w:p>
      <w:pPr>
        <w:ind w:left="0" w:right="0" w:firstLine="560"/>
        <w:spacing w:before="450" w:after="450" w:line="312" w:lineRule="auto"/>
      </w:pPr>
      <w:r>
        <w:rPr>
          <w:rFonts w:ascii="宋体" w:hAnsi="宋体" w:eastAsia="宋体" w:cs="宋体"/>
          <w:color w:val="000"/>
          <w:sz w:val="28"/>
          <w:szCs w:val="28"/>
        </w:rPr>
        <w:t xml:space="preserve">二、坚持生态优先，民生项目进展顺利</w:t>
      </w:r>
    </w:p>
    <w:p>
      <w:pPr>
        <w:ind w:left="0" w:right="0" w:firstLine="560"/>
        <w:spacing w:before="450" w:after="450" w:line="312" w:lineRule="auto"/>
      </w:pPr>
      <w:r>
        <w:rPr>
          <w:rFonts w:ascii="宋体" w:hAnsi="宋体" w:eastAsia="宋体" w:cs="宋体"/>
          <w:color w:val="000"/>
          <w:sz w:val="28"/>
          <w:szCs w:val="28"/>
        </w:rPr>
        <w:t xml:space="preserve">1、突出试点示范，推进新农村建设。20xx年，我镇努力推进赤石湾、寮雅村富美乡村、南门宜居环境示范村的建设。赤石湾村富美乡村建设，投资1650万元购建钢质船4艘，投资720万元完成冷链加工机改提升项目，投资205万元完成村主干道水泥路面硬化、绿化、亮化、广场砖铺设及排污管道下埋工程，投资150万元完成电网改造工程，投资15万元清理违建5700㎡，投资26、5万元完成新村休闲公园整治、四个休闲区建设、村内古井围护修缮、神庙古迹修缮保护、创建“美丽娇阳俱乐部”广场舞队。寮雅村清理违建2188㎡，投资20万元完成村内道路两侧、新旧学校周边等建设绿化带约2700㎡，投资20万元在入村口建设一个凉亭，投资80万元完成村内道路及环村路水泥硬化和排污管埋设，同时全村每户分发一个卫生桶，增强村民卫生意识，大大改善了村内环境。南门村宜居环境示范村建设，已完成全村规划及凉亭、木屋、观景台及木栈道的设计，对村主干道两侧乱堆、乱放、及卫生死角进行清理，进行拓宽、亮化、绿化，同时建设石卵路385米，果老山、望洋台、悬钟古城、海滩等基础设施也逐步完善。</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20xx年，我镇进一步加快村镇规划建设，不断完善公共基础设施建设，完成了全镇各村的详细规划，推进村内旧路改造大力推进道路硬化、亮化、绿化工程，新增下河、寮雅、赤石湾、石城四个村村内主干道路灯安装和绿化带建设。二是大力推进校安工程。全镇校安工程总计13个项目，总建筑面积17950m2，总投资3000多万元。目前，梅岭中学宿舍楼、寮雅小学教学楼、玄钟小学教学楼、下河小学综合楼、林厝小学综合楼、田厝小学宿舍楼、梅岭中心幼儿园、田厝小学塑胶跑道、田厝小学教学楼等项目已竣工验收，梅岭中学教学楼、下傅小学教学楼、玄钟小学宿舍楼20xx年也可投入使用。三是加大海堤除险加固项目投入。该项目总投资750、17万元，已完成项目施工单位、监理单位招投标，已于近期正式开工建设。</w:t>
      </w:r>
    </w:p>
    <w:p>
      <w:pPr>
        <w:ind w:left="0" w:right="0" w:firstLine="560"/>
        <w:spacing w:before="450" w:after="450" w:line="312" w:lineRule="auto"/>
      </w:pPr>
      <w:r>
        <w:rPr>
          <w:rFonts w:ascii="宋体" w:hAnsi="宋体" w:eastAsia="宋体" w:cs="宋体"/>
          <w:color w:val="000"/>
          <w:sz w:val="28"/>
          <w:szCs w:val="28"/>
        </w:rPr>
        <w:t xml:space="preserve">3、加强“两违”拆迁，推进城乡环境整治。按照县委、县政府统一部署要求，我镇集中力量积极开展城乡环境整治和“两违”拆迁行动，坚持统一思想、明确任务、突出重点、稳步推进，取得了初步的成效，较好完成全年县下达的任务。共拆除违法建筑214宗，拆除面积14295、2平方米，拆除腾出土地面积15552、2平方米，有效解决农村“脏、乱、差”现象，大大改善我镇投资环境和居住环境。</w:t>
      </w:r>
    </w:p>
    <w:p>
      <w:pPr>
        <w:ind w:left="0" w:right="0" w:firstLine="560"/>
        <w:spacing w:before="450" w:after="450" w:line="312" w:lineRule="auto"/>
      </w:pPr>
      <w:r>
        <w:rPr>
          <w:rFonts w:ascii="宋体" w:hAnsi="宋体" w:eastAsia="宋体" w:cs="宋体"/>
          <w:color w:val="000"/>
          <w:sz w:val="28"/>
          <w:szCs w:val="28"/>
        </w:rPr>
        <w:t xml:space="preserve">4、实施多项开发，推进扶贫工作发展。围绕各级扶贫工作会议精神，树立“大扶贫”理念，健全扶贫机制，强化扶贫责任。推进产业开发、科技扶贫和社会帮扶等多项扶贫开发项目，20xx年，我镇实施扶贫开发项目6项，涉及渔港基础设施建设、项目设施配套建设、果老山公园基础设施建设、道路及路灯建设等多项民生工程，不断改善了群众生产生活条件，全镇扶贫工作取得阶段性成效。</w:t>
      </w:r>
    </w:p>
    <w:p>
      <w:pPr>
        <w:ind w:left="0" w:right="0" w:firstLine="560"/>
        <w:spacing w:before="450" w:after="450" w:line="312" w:lineRule="auto"/>
      </w:pPr>
      <w:r>
        <w:rPr>
          <w:rFonts w:ascii="宋体" w:hAnsi="宋体" w:eastAsia="宋体" w:cs="宋体"/>
          <w:color w:val="000"/>
          <w:sz w:val="28"/>
          <w:szCs w:val="28"/>
        </w:rPr>
        <w:t xml:space="preserve">三、坚持统筹发展，社会管理不断完善</w:t>
      </w:r>
    </w:p>
    <w:p>
      <w:pPr>
        <w:ind w:left="0" w:right="0" w:firstLine="560"/>
        <w:spacing w:before="450" w:after="450" w:line="312" w:lineRule="auto"/>
      </w:pPr>
      <w:r>
        <w:rPr>
          <w:rFonts w:ascii="宋体" w:hAnsi="宋体" w:eastAsia="宋体" w:cs="宋体"/>
          <w:color w:val="000"/>
          <w:sz w:val="28"/>
          <w:szCs w:val="28"/>
        </w:rPr>
        <w:t xml:space="preserve">1、强农惠农政策全面落实。20xx年共发放农资综合补贴874423元，发放良种补贴84675元。全镇15个行政村全部实行低保户民主票决制，让全镇436户893位真正困难的群众得到国家低保、五保政策补贴。举办捕捞养殖技术服务、安全生产、防洪防汛等培训32场，受训渔民群众5600多人次，进一步提高了渔民生产生活安全意识和养殖技术水平，有效提高了渔民的收入。</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打击非法行医专项整治行动，净化了医疗市场和药品、食品市场。积极推行新型农村合作医疗制度，全镇参合率达100%。全面实施农村新型养老保险，参保率达90%。人口和计生工作走上规范化管理轨道，注重依法行政，强化优质服务，全镇人口出生政策符合率达83%。</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深入开展倾听群众诉求活动，及时化解各种矛盾纠纷，20xx年全镇共接待群众诉求297人次，受理各类纠纷205件，调解成功203件，调解成功率达99%，各种矛盾纠纷得到及时化解，有力地维护了一方的稳定。切实抓好民兵预备役建设，积极配合驻诏部队演习工作，全民国防意识进一步增强，20xx年我镇有12名有志青年应征入伍。</w:t>
      </w:r>
    </w:p>
    <w:p>
      <w:pPr>
        <w:ind w:left="0" w:right="0" w:firstLine="560"/>
        <w:spacing w:before="450" w:after="450" w:line="312" w:lineRule="auto"/>
      </w:pPr>
      <w:r>
        <w:rPr>
          <w:rFonts w:ascii="宋体" w:hAnsi="宋体" w:eastAsia="宋体" w:cs="宋体"/>
          <w:color w:val="000"/>
          <w:sz w:val="28"/>
          <w:szCs w:val="28"/>
        </w:rPr>
        <w:t xml:space="preserve">四、坚持务实发展，自身建设得到加强</w:t>
      </w:r>
    </w:p>
    <w:p>
      <w:pPr>
        <w:ind w:left="0" w:right="0" w:firstLine="560"/>
        <w:spacing w:before="450" w:after="450" w:line="312" w:lineRule="auto"/>
      </w:pPr>
      <w:r>
        <w:rPr>
          <w:rFonts w:ascii="宋体" w:hAnsi="宋体" w:eastAsia="宋体" w:cs="宋体"/>
          <w:color w:val="000"/>
          <w:sz w:val="28"/>
          <w:szCs w:val="28"/>
        </w:rPr>
        <w:t xml:space="preserve">1、联系服务群众进一步深入。我镇以开展“党的群众路线教育实践活动”为契机，立足我镇实际，坚持围绕中心，服务大局，把教育实践活动和全镇中心工作紧密结合，提出了“推进便民服务全覆盖、深化办好实事固基础”活动载体。活动开展以来，镇党委落实为民办实事项目6项，各村为民办实事项目累计52项，镇领导上党课共15节，集中学习14次，组织专题辅导4场，组织观看专题片2场，撰写心得体会15篇，开展谈心交心活动106人次，相互查找问题192条，提出批评意见192条，提出整改措施299条，围绕“四风”专题讨论3次，自学科目17项，聘请县检察院作廉政警示教育2次。同时举办全镇党支部书记、镇村便民服务代办员和村综治渔业管理员业务培训3次，210人次参加。</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xx大精神和xx届三中、四中、五中全会精神，要求全体干部职工做到五要：要用心谋事、要勤奋做事、要创新成事、要依法办事、要廉洁干事，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等多项制度，不断地提高政府机关干部职工的整体素质。积极拓宽“快捷、便民、服务”新渠道，投资30万元，整合镇直部门便民窗口，实现资源共享，达到群众办事“一站式办理”，个人身份“一卡式验证”、证件信息“终身性维护”、职能部门“无缝式共享”的目的，服务水平得到有效提升。同时，在全镇15个村设立了便民服务代办点，方便群众咨询，接受群众委托代办等服务。便民服务中心开通以来，共受理群众服务事项100件，办结率为100%，开展民情恳谈20次，收集民情*30多条。政务、村务“三公开”工作不断规范，切实保障了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在看到成绩的同时，也清醒地看到面临的挑战和工作中的不足：例如，经济转型缓慢，大项目、支撑性项目、龙头企业不多，第三产业特别是物流产业、旅游产业发展有待提升等。对于这些困难和问题，镇党委、政府高度重视，在今后的工作中，将积极采取有效措施，认真加以解决，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乡镇工作总结五</w:t>
      </w:r>
    </w:p>
    <w:p>
      <w:pPr>
        <w:ind w:left="0" w:right="0" w:firstLine="560"/>
        <w:spacing w:before="450" w:after="450" w:line="312" w:lineRule="auto"/>
      </w:pPr>
      <w:r>
        <w:rPr>
          <w:rFonts w:ascii="宋体" w:hAnsi="宋体" w:eastAsia="宋体" w:cs="宋体"/>
          <w:color w:val="000"/>
          <w:sz w:val="28"/>
          <w:szCs w:val="28"/>
        </w:rPr>
        <w:t xml:space="preserve">为加快城市化进程，今年6月，府城区划调整设立了三个街道办，街道办事处在琼山城镇化进程中迎来新的挑战与机遇，在区委、区政府实施“四区一园”发展战略和“十个三”工作思路大背景下，我街道以“三个代表”重要思想为指导，深入贯彻落实科学发展观，抢抓机遇，凝心聚力，狠抓落实，不断加强自身建设，发扬“崇文，坚韧、实干”的琼山精神，以重点项目、改善民生、维护社会和谐稳定作为工作重点，各项工作都取得了一定成绩。现将自街道20xx年的主要工作总结如下：</w:t>
      </w:r>
    </w:p>
    <w:p>
      <w:pPr>
        <w:ind w:left="0" w:right="0" w:firstLine="560"/>
        <w:spacing w:before="450" w:after="450" w:line="312" w:lineRule="auto"/>
      </w:pPr>
      <w:r>
        <w:rPr>
          <w:rFonts w:ascii="宋体" w:hAnsi="宋体" w:eastAsia="宋体" w:cs="宋体"/>
          <w:color w:val="000"/>
          <w:sz w:val="28"/>
          <w:szCs w:val="28"/>
        </w:rPr>
        <w:t xml:space="preserve">一、20xx年年各项经济指标完成情况</w:t>
      </w:r>
    </w:p>
    <w:p>
      <w:pPr>
        <w:ind w:left="0" w:right="0" w:firstLine="560"/>
        <w:spacing w:before="450" w:after="450" w:line="312" w:lineRule="auto"/>
      </w:pPr>
      <w:r>
        <w:rPr>
          <w:rFonts w:ascii="宋体" w:hAnsi="宋体" w:eastAsia="宋体" w:cs="宋体"/>
          <w:color w:val="000"/>
          <w:sz w:val="28"/>
          <w:szCs w:val="28"/>
        </w:rPr>
        <w:t xml:space="preserve">街道20xx年农林牧渔总产值完成3868万元，同比增加11%，工业总产值2305万元，增长11%，社会消费品零售总额11.3亿元，增长14%。城镇居民人均可支配收入8162元，增长12%，农民年人均纯收入3431元，增长11%。</w:t>
      </w:r>
    </w:p>
    <w:p>
      <w:pPr>
        <w:ind w:left="0" w:right="0" w:firstLine="560"/>
        <w:spacing w:before="450" w:after="450" w:line="312" w:lineRule="auto"/>
      </w:pPr>
      <w:r>
        <w:rPr>
          <w:rFonts w:ascii="宋体" w:hAnsi="宋体" w:eastAsia="宋体" w:cs="宋体"/>
          <w:color w:val="000"/>
          <w:sz w:val="28"/>
          <w:szCs w:val="28"/>
        </w:rPr>
        <w:t xml:space="preserve">20xx年全街道农作物种植面积10071亩，其中种植蔬菜5451亩，番薯470亩，早造水稻3580亩。出栏生猪5073头，家禽9.79万只，羊722只，存栏生猪6830头，家禽4.67万只，羊1106只，牛1429头，农村工副业、运输业和第三产业产值达到4387万元。</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（一）推进项目发展，促进城乡统筹</w:t>
      </w:r>
    </w:p>
    <w:p>
      <w:pPr>
        <w:ind w:left="0" w:right="0" w:firstLine="560"/>
        <w:spacing w:before="450" w:after="450" w:line="312" w:lineRule="auto"/>
      </w:pPr>
      <w:r>
        <w:rPr>
          <w:rFonts w:ascii="宋体" w:hAnsi="宋体" w:eastAsia="宋体" w:cs="宋体"/>
          <w:color w:val="000"/>
          <w:sz w:val="28"/>
          <w:szCs w:val="28"/>
        </w:rPr>
        <w:t xml:space="preserve">一是花园保障性住房周边路网征地遗留问题；二是完成现代美居物流园征地工作，完成征地任务10.33亩；三是完成“三所”征地项目遗留问题的15.33亩征地工作，并解决了“三所”建设用地给当地农民带来的不便。四是完成儒传村委会国有储备地的272.3亩土地的征收工作。</w:t>
      </w:r>
    </w:p>
    <w:p>
      <w:pPr>
        <w:ind w:left="0" w:right="0" w:firstLine="560"/>
        <w:spacing w:before="450" w:after="450" w:line="312" w:lineRule="auto"/>
      </w:pPr>
      <w:r>
        <w:rPr>
          <w:rFonts w:ascii="宋体" w:hAnsi="宋体" w:eastAsia="宋体" w:cs="宋体"/>
          <w:color w:val="000"/>
          <w:sz w:val="28"/>
          <w:szCs w:val="28"/>
        </w:rPr>
        <w:t xml:space="preserve">（二）在城市管理年活动中作表率，提升城市管理水平</w:t>
      </w:r>
    </w:p>
    <w:p>
      <w:pPr>
        <w:ind w:left="0" w:right="0" w:firstLine="560"/>
        <w:spacing w:before="450" w:after="450" w:line="312" w:lineRule="auto"/>
      </w:pPr>
      <w:r>
        <w:rPr>
          <w:rFonts w:ascii="宋体" w:hAnsi="宋体" w:eastAsia="宋体" w:cs="宋体"/>
          <w:color w:val="000"/>
          <w:sz w:val="28"/>
          <w:szCs w:val="28"/>
        </w:rPr>
        <w:t xml:space="preserve">一是深入开展“城市管理年”活动。全市拉开“城市管理年”攻坚战序幕后，街道办积极响应市委、市政府的号召，在拆违工作中，统一思想，加强领导，强化责任，层层落实，与区各联系点单位众志成城，克服阻力，加大宣传教育力度，充分发挥舆论导向作用，利用登门入户说服教育等各种宣传形式，积极营造良好氛围。街道办及联系点单位负责人深入一线对拆违工作进行部署指挥，采取强制拆除和动员自拆相结合，保障阶段性打违工作平稳有序地推进。到目前为止，在区相关职能部门的积极配合下，我街道共出动干部职工360多人次，共拆除辖区内的违章建筑约20xx0平方米。拆除行动和谐有序。二是继续抓好巷路的清扫和保洁，加强对居民的宣传教育，综合整治卫生，建立健全卫生工作的长效机制，层层签订卫生管理工作责任状。实行街道、社区居委会和保洁员三级动态管理，形成一级抓一级、层层抓落实、齐抓共管的格局，使辖区卫生工作有制度、有管理、有成效。三是深入社区、小区宣传“讲文明、树新风精神”，提高辖区居民们的文明意识，推动创建文明城市工作稳步进展。</w:t>
      </w:r>
    </w:p>
    <w:p>
      <w:pPr>
        <w:ind w:left="0" w:right="0" w:firstLine="560"/>
        <w:spacing w:before="450" w:after="450" w:line="312" w:lineRule="auto"/>
      </w:pPr>
      <w:r>
        <w:rPr>
          <w:rFonts w:ascii="宋体" w:hAnsi="宋体" w:eastAsia="宋体" w:cs="宋体"/>
          <w:color w:val="000"/>
          <w:sz w:val="28"/>
          <w:szCs w:val="28"/>
        </w:rPr>
        <w:t xml:space="preserve">（三）各项民生事业全面推进</w:t>
      </w:r>
    </w:p>
    <w:p>
      <w:pPr>
        <w:ind w:left="0" w:right="0" w:firstLine="560"/>
        <w:spacing w:before="450" w:after="450" w:line="312" w:lineRule="auto"/>
      </w:pPr>
      <w:r>
        <w:rPr>
          <w:rFonts w:ascii="宋体" w:hAnsi="宋体" w:eastAsia="宋体" w:cs="宋体"/>
          <w:color w:val="000"/>
          <w:sz w:val="28"/>
          <w:szCs w:val="28"/>
        </w:rPr>
        <w:t xml:space="preserve">自街道成立以来，我街道共办理计划生育各类服务证553件、《老年证》154份、失业登记11人次、城乡居民医疗保险参保28960人，完成率80.9%，新农合参保1817人，农村养老和城镇养老保险参保人员也均完成区里下达的任务；共解决居民、农民就业560人；医疗救助7人共发放39130元；新增受理廉租房、公租房等保障性住房申请50份，接受申请保障性住房50份；完成改厕200个，农村危房改造15户，四间卫生室按时完工并交付使用。帮助贫困学生申请助学金10人。同时还帮助解决了那央村委会玉州村的水污染问题，帮助该村向上级申请开发一口150米的深水井，解决群众饮水问题。</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我街道5个村5个社区总人口66945人，已婚育龄妇女13543人，本年度出生872人，人口出生率为13.1‰，出生男孩446人，女孩426人，出生性别比为104.69，法定内出生800人，符合法定生育率为91.74％，当年应落实长效避孕措施668人，已落实564人（其中结扎49人，上环515人），当年长效避孕措施及时率为84.43%。现登记跨省流入人口3233人，省内流入人口4306人，流动人口已婚育龄妇女1122人，流动人口出生27人。群众对计划生育满意率为98％。</w:t>
      </w:r>
    </w:p>
    <w:p>
      <w:pPr>
        <w:ind w:left="0" w:right="0" w:firstLine="560"/>
        <w:spacing w:before="450" w:after="450" w:line="312" w:lineRule="auto"/>
      </w:pPr>
      <w:r>
        <w:rPr>
          <w:rFonts w:ascii="宋体" w:hAnsi="宋体" w:eastAsia="宋体" w:cs="宋体"/>
          <w:color w:val="000"/>
          <w:sz w:val="28"/>
          <w:szCs w:val="28"/>
        </w:rPr>
        <w:t xml:space="preserve">（五）加强社会治安综合治理、维护辖区稳定</w:t>
      </w:r>
    </w:p>
    <w:p>
      <w:pPr>
        <w:ind w:left="0" w:right="0" w:firstLine="560"/>
        <w:spacing w:before="450" w:after="450" w:line="312" w:lineRule="auto"/>
      </w:pPr>
      <w:r>
        <w:rPr>
          <w:rFonts w:ascii="宋体" w:hAnsi="宋体" w:eastAsia="宋体" w:cs="宋体"/>
          <w:color w:val="000"/>
          <w:sz w:val="28"/>
          <w:szCs w:val="28"/>
        </w:rPr>
        <w:t xml:space="preserve">20xx年我街道紧抓社会治安综合治理工作，一是对辖区各村、各单位影响社会稳定的因素定期进行排查和清理，按要求及时、准确向上级报送，现辖区排查出不稳定因素共计21件，调处矛盾纠纷23件，调处“12345”市政热线35件。二是针对春节、两会、五一、十一期间，制定了维稳工作预案，并认真落实了措施、人员、经费等应急保障，确保了辖区稳定。三是加强辖区治保会巡逻队工作，各村（居）规范治保会队伍建设，充实了专职巡逻队员2人，实行定期定线巡逻和不定期巡逻相结合的，有针对性的采取防范措施，保障了辖区的良好治安状况。四是及时整调武装机构领导小组，充实了人员；按照区人武部和预备役师文件要求，按时圆满地完成了20xx年秋季征兵工作。</w:t>
      </w:r>
    </w:p>
    <w:p>
      <w:pPr>
        <w:ind w:left="0" w:right="0" w:firstLine="560"/>
        <w:spacing w:before="450" w:after="450" w:line="312" w:lineRule="auto"/>
      </w:pPr>
      <w:r>
        <w:rPr>
          <w:rFonts w:ascii="宋体" w:hAnsi="宋体" w:eastAsia="宋体" w:cs="宋体"/>
          <w:color w:val="000"/>
          <w:sz w:val="28"/>
          <w:szCs w:val="28"/>
        </w:rPr>
        <w:t xml:space="preserve">（六）扎实开展好党建工作</w:t>
      </w:r>
    </w:p>
    <w:p>
      <w:pPr>
        <w:ind w:left="0" w:right="0" w:firstLine="560"/>
        <w:spacing w:before="450" w:after="450" w:line="312" w:lineRule="auto"/>
      </w:pPr>
      <w:r>
        <w:rPr>
          <w:rFonts w:ascii="宋体" w:hAnsi="宋体" w:eastAsia="宋体" w:cs="宋体"/>
          <w:color w:val="000"/>
          <w:sz w:val="28"/>
          <w:szCs w:val="28"/>
        </w:rPr>
        <w:t xml:space="preserve">一是抓好党员队伍的发展和管理工作。20xx年在党员的发展工作中，我们严把入党关，注重从年轻有为、致富能手中发展党员，建街道以来共发展新党员9名，培养了20名入党积极分子，为党员队伍注入新活力；加强对村党支部书记的培训力度，组织他们学习了xx大、习总书记视察讲话等精神，共开展各种培训班3期，大大提高了基层干部服务群众的水平。做好党费的收缴、使用和管理工作，共收缴党费10244元。二是深入开展基层组织建设年活动。结合本街道实际情况，将开展基层组织建设年活动与完成计划生育工作、与新农村建设、与“五项工程”环境综合整治、与维护社会稳定、与解决民生问题等中心工作相结合，灵活运用“文建明工作法”，通过创先争优，充分发挥基层党组织的战斗堡垒作用和党员的先锋模范带头作用，以推动基层党组织和广大党员更好地服务发展、服务社会、服务基层、服务群众。三是加强党风廉政建设。加强党风党纪教育，营造反腐倡廉的良好氛围。街道工委专门组织街道、村（居）干部学习《廉政准则》、《农村基层干部廉洁履行职责若干规定（试行）》，开展“5.10”廉政教育日等党风廉政专项活动，提高党员干部的拒腐防变能力。继续完善村级党务政务公开制度，将“三资委托”工作落到实处。</w:t>
      </w:r>
    </w:p>
    <w:p>
      <w:pPr>
        <w:ind w:left="0" w:right="0" w:firstLine="560"/>
        <w:spacing w:before="450" w:after="450" w:line="312" w:lineRule="auto"/>
      </w:pPr>
      <w:r>
        <w:rPr>
          <w:rFonts w:ascii="宋体" w:hAnsi="宋体" w:eastAsia="宋体" w:cs="宋体"/>
          <w:color w:val="000"/>
          <w:sz w:val="28"/>
          <w:szCs w:val="28"/>
        </w:rPr>
        <w:t xml:space="preserve">（七）选好配强“两委”干部为统筹城乡奠定组织基础</w:t>
      </w:r>
    </w:p>
    <w:p>
      <w:pPr>
        <w:ind w:left="0" w:right="0" w:firstLine="560"/>
        <w:spacing w:before="450" w:after="450" w:line="312" w:lineRule="auto"/>
      </w:pPr>
      <w:r>
        <w:rPr>
          <w:rFonts w:ascii="宋体" w:hAnsi="宋体" w:eastAsia="宋体" w:cs="宋体"/>
          <w:color w:val="000"/>
          <w:sz w:val="28"/>
          <w:szCs w:val="28"/>
        </w:rPr>
        <w:t xml:space="preserve">20xx年是三年一届的村（居）组织换届年，全街道5个行政村、5个社区一次性成功选举产生了村（居）“两委”班子，基本实现了王飞书记在动员大会中布置的换届选举“六个目标”。作为兼具城乡要素的街道办，街道工委坚持把换届选举工作放在我市城乡统筹发展的大局中来展开。在选举过程中，我们牢牢把握工作主导权，引导村（居）民进行有序选举，实现了书记、主任一肩挑100%（高出市级平均水平。。），交叉任职100%（高出市级平均水平。），顺利完成市委提出的两个100%目标。同时，在新一届“两委”班子中，无论是年龄结构（平均年龄42岁）还是学历结构（大专以上学历22人，占比37%），无论是班子的群众认可度还是班子的综合能力，均是近年来的的，也是的，符合省委选好配强“两委”干部，提高基层组织的凝聚力战斗力的基本要求。</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乡镇工作总结六</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乡镇工作总结七</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乡镇工作总结八</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上半年工作情况总结</w:t>
      </w:r>
    </w:p>
    <w:p>
      <w:pPr>
        <w:ind w:left="0" w:right="0" w:firstLine="560"/>
        <w:spacing w:before="450" w:after="450" w:line="312" w:lineRule="auto"/>
      </w:pPr>
      <w:r>
        <w:rPr>
          <w:rFonts w:ascii="宋体" w:hAnsi="宋体" w:eastAsia="宋体" w:cs="宋体"/>
          <w:color w:val="000"/>
          <w:sz w:val="28"/>
          <w:szCs w:val="28"/>
        </w:rPr>
        <w:t xml:space="preserve">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_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乡镇工作总结九</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习近平总书记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乡镇工作总结篇十</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乡镇工作总结篇十一</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六合彩”等赌博活动依然，且隐蔽，严重的生活和生产秩序，也给社会带来了不稳定的因素。我镇在的部署下，多次全镇范围内打击整治“六合彩”等赌博活动的专项行动，共查处赌博活动_起，人员_人，“六合彩”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贩毒、无制毒、无种植毒品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六合彩”等赌博活动还从消除。我镇的问题，今后检查监督，并五部委《关于社会治安综合治理责任制》的若干规定和省的《实施办法》，彻底消灭治安盲点;想方设法加大对综治工作的经费投入，该项工作，强化安全文明小区创建工作;重拳打击六合彩;依法治理工作，加度化解矛盾纠纷，打防方针，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乡镇工作总结篇十二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乡镇工作总结篇十三</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2025-05-02T07:28:28+08:00</dcterms:created>
  <dcterms:modified xsi:type="dcterms:W3CDTF">2025-05-02T07:28:28+08:00</dcterms:modified>
</cp:coreProperties>
</file>

<file path=docProps/custom.xml><?xml version="1.0" encoding="utf-8"?>
<Properties xmlns="http://schemas.openxmlformats.org/officeDocument/2006/custom-properties" xmlns:vt="http://schemas.openxmlformats.org/officeDocument/2006/docPropsVTypes"/>
</file>