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2024年仓储部年度工作总结(十篇)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储部年度工作总结一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仓储部年度工作总结一</w:t>
      </w:r>
    </w:p>
    <w:p>
      <w:pPr>
        <w:ind w:left="0" w:right="0" w:firstLine="560"/>
        <w:spacing w:before="450" w:after="450" w:line="312" w:lineRule="auto"/>
      </w:pPr>
      <w:r>
        <w:rPr>
          <w:rFonts w:ascii="宋体" w:hAnsi="宋体" w:eastAsia="宋体" w:cs="宋体"/>
          <w:color w:val="000"/>
          <w:sz w:val="28"/>
          <w:szCs w:val="28"/>
        </w:rPr>
        <w:t xml:space="preserve">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提高综合素质。努力营造和谐愉快的工作氛围，从而保证高效率、高质量的工作。</w:t>
      </w:r>
    </w:p>
    <w:p>
      <w:pPr>
        <w:ind w:left="0" w:right="0" w:firstLine="560"/>
        <w:spacing w:before="450" w:after="450" w:line="312" w:lineRule="auto"/>
      </w:pPr>
      <w:r>
        <w:rPr>
          <w:rFonts w:ascii="宋体" w:hAnsi="宋体" w:eastAsia="宋体" w:cs="宋体"/>
          <w:color w:val="000"/>
          <w:sz w:val="28"/>
          <w:szCs w:val="28"/>
        </w:rPr>
        <w:t xml:space="preserve">严格管理及督促驾驶员安全行驶、优质服务的完成了配送任务，为业务做好后勤工作，保证物资材料安全、快速的到达车间现场人员手里。在公司领导带领下，配送队与其他同事的共同努力下，顺利的完成了20xx年的配送工作。回顾仓库以及料场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仓储配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车间现场人员缺乏沟通，对有些部门分包紧不紧急、对材料的装车要求合不合理，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配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配送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仓储部年度工作总结二</w:t>
      </w:r>
    </w:p>
    <w:p>
      <w:pPr>
        <w:ind w:left="0" w:right="0" w:firstLine="560"/>
        <w:spacing w:before="450" w:after="450" w:line="312" w:lineRule="auto"/>
      </w:pPr>
      <w:r>
        <w:rPr>
          <w:rFonts w:ascii="宋体" w:hAnsi="宋体" w:eastAsia="宋体" w:cs="宋体"/>
          <w:color w:val="000"/>
          <w:sz w:val="28"/>
          <w:szCs w:val="28"/>
        </w:rPr>
        <w:t xml:space="preserve">本人xx，目前为成都项目部技术员，负责四川石化仓储运输部的区域维保工作。现对本人20xx年的工作总结如下：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仓储部年度工作总结三</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部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仓储部年度工作总结四</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仓储部年度工作总结五</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米且大件轻物堆高不超过6层，电池堆放高度1、2米且不超过6层，三大件高度不超过1、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)坚持每天对所有仓管所管物料库存保证稽查到三次，要求仓管员的库存信息卡、物准确率a类物料达100%、b类物料达99%、类物料达9%。对每个仓管员发料不及时投诉控制在每月≤1次。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s产品首件送到iq处检验确认用料的正确性，便于备料;开线生产时再送2ps产品到iq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仓储部年度工作总结六</w:t>
      </w:r>
    </w:p>
    <w:p>
      <w:pPr>
        <w:ind w:left="0" w:right="0" w:firstLine="560"/>
        <w:spacing w:before="450" w:after="450" w:line="312" w:lineRule="auto"/>
      </w:pPr>
      <w:r>
        <w:rPr>
          <w:rFonts w:ascii="宋体" w:hAnsi="宋体" w:eastAsia="宋体" w:cs="宋体"/>
          <w:color w:val="000"/>
          <w:sz w:val="28"/>
          <w:szCs w:val="28"/>
        </w:rPr>
        <w:t xml:space="preserve">根据《市粮食局关于做好20xx年粮食收购企业年度报告工作的通知》（津粮检查[20xx]1号）文件要求，为进一步完善粮食收购市场主体监管机制，规范市场主体收购行为，按照《粮食流通管理条例》的有关规定，新区粮食局协同新区各行政审批等部门对本区20xx年度x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粮食局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x粮食局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x%的比例对中储粮x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（1）主动申请注销《粮食收购许可证》的有x家企业，分别为：汇润x公司；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（2）新申领《粮食收购许可证》的有x4家企业，分别为：x公司；</w:t>
      </w:r>
    </w:p>
    <w:p>
      <w:pPr>
        <w:ind w:left="0" w:right="0" w:firstLine="560"/>
        <w:spacing w:before="450" w:after="450" w:line="312" w:lineRule="auto"/>
      </w:pPr>
      <w:r>
        <w:rPr>
          <w:rFonts w:ascii="宋体" w:hAnsi="宋体" w:eastAsia="宋体" w:cs="宋体"/>
          <w:color w:val="000"/>
          <w:sz w:val="28"/>
          <w:szCs w:val="28"/>
        </w:rPr>
        <w:t xml:space="preserve">（3）变更企业法人代表的有x家企业，分别为：xx公司。</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仓储部年度工作总结七</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仓储部年度工作总结八</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20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在仓储部，了解了公司仓储运营模式，熟悉了货物出入库流程，学会了与客户、仓库包括车队的沟通，也掌握了账单的制作与核对。20xx年仓储部总操作票数上升，总吞吐量上升。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20xx年，两个目标：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仓储部年度工作总结九</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xx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在仓储部，了解了公司仓储运营模式，熟悉了货物出入库流程，学会了与客户、仓库包括车队的沟通，也掌握了账单的制作与核对。xxxx年仓储部总操作票数上升，总吞吐量上升。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xxxx年，两个目标：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仓储部年度工作总结篇十</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