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2024年商场保安队长年终工作总结 物业保安队长年终工作总结(14篇)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商场保安队长年终工作总结 物业保安队长年终工作总结一1、将安全管理工作列为第一重点，了解小区和周边安全动态，抓好日常安全管理工作的落实、检查、监督工作，确保小区的安全与秩序；2、与员工建立良好的沟通渠道，提高管理能力，加强与员工的沟通，掌握...</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物业保安队长年终工作总结一</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物业保安队长年终工作总结四</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物业保安队长年终工作总结五</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物业保安队长年终工作总结六</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道德建设贯穿始终，紧抓不放。在工作方法上，我们根椐不同队员，不同情况，灵活机动地在班会、业务会上插入思教育的以会代训，与队员个别谈心，交心，典型案例教育，举行升旗仪式等多种形式，灵活多样地实施思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物业保安队长年终工作总结八</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物业保安队长年终工作总结九</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物业保安队长年终工作总结篇十</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商场保安队长年终工作总结 物业保安队长年终工作总结篇十一</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物业保安队长年终工作总结篇十二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xx责任制＂、＂xx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xxx起），针对xx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xx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每天对收费工作进行检查和监督，在x居工作期间，每月（来自）收费份额达xxx元左右，取得了有史以来的最好成绩。</w:t>
      </w:r>
    </w:p>
    <w:p>
      <w:pPr>
        <w:ind w:left="0" w:right="0" w:firstLine="560"/>
        <w:spacing w:before="450" w:after="450" w:line="312" w:lineRule="auto"/>
      </w:pPr>
      <w:r>
        <w:rPr>
          <w:rFonts w:ascii="宋体" w:hAnsi="宋体" w:eastAsia="宋体" w:cs="宋体"/>
          <w:color w:val="000"/>
          <w:sz w:val="28"/>
          <w:szCs w:val="28"/>
        </w:rPr>
        <w:t xml:space="preserve">如队员李xx拾得3期xxx业主手机，xx拾得5期xx业主钱包（内有人民币若干）驾驶证等物品，都能主动上交，维护了公司良好形象和声誉，在业主心目中留下了良好口碑。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物业保安队长年终工作总结篇十三</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商场保安队长年终工作总结 物业保安队长年终工作总结篇十四</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