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最新学校食堂管理人员年终工作总结 学校食堂工作总结报告(六篇)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学校食堂管理人员年终工作总结 学校食堂工作总结报告一一、制订并完善了各项管理制度，如各类人员岗位责任制、服务人员行为规范、服务等制度，分别对餐厅的食品卫生、环境卫生、炊事员的个人卫生、原材料采购、验收、保管、加工、出售、餐具消毒提出明确要求...</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_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学校食堂工作总结报告三</w:t>
      </w:r>
    </w:p>
    <w:p>
      <w:pPr>
        <w:ind w:left="0" w:right="0" w:firstLine="560"/>
        <w:spacing w:before="450" w:after="450" w:line="312" w:lineRule="auto"/>
      </w:pPr>
      <w:r>
        <w:rPr>
          <w:rFonts w:ascii="宋体" w:hAnsi="宋体" w:eastAsia="宋体" w:cs="宋体"/>
          <w:color w:val="000"/>
          <w:sz w:val="28"/>
          <w:szCs w:val="28"/>
        </w:rPr>
        <w:t xml:space="preserve">20__年里，我校严格贯彻执行《食品卫生法》，加强饮食卫生管理，办好学生食堂，并在实践中不断完善管理的各项规章制度。使我校食堂管理做到科学化、规范化、制度化，受到了上级领导的多次好评。下面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学校食堂工作总结报告四</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身为一名共产党员，我首先想到一切听从学校各级领导的安排，积极参加学校的各项活动，认真学习专业即使知识，提高自身素质和实际工作能力，增强自己与时代责任感及工作自信心。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学校食堂工作总结报告五</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学校食堂工作总结报告六</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