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最新工程销售年终工作总结(5篇)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程销售年终工作总结一一、指标完成情况1、售电量：售电量完成9045万kwh，比去年增长9.3个百分点。2、线损率：配网综合线损完成4.3%，比年初中心下达的线损指标6%，下降1.7百分点。3、售电均价：综合售电均价为525.25/千千瓦时...</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